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294BA" w14:textId="2738BF1F" w:rsidR="008772CE" w:rsidRPr="00464220" w:rsidRDefault="008772CE" w:rsidP="00CD6CDA">
      <w:pPr>
        <w:tabs>
          <w:tab w:val="left" w:pos="1985"/>
        </w:tabs>
        <w:spacing w:before="60" w:after="60"/>
        <w:jc w:val="both"/>
        <w:rPr>
          <w:rFonts w:eastAsiaTheme="minorEastAsia" w:cs="Arial"/>
          <w:b/>
          <w:sz w:val="24"/>
          <w:szCs w:val="24"/>
          <w:lang w:val="en-GB" w:eastAsia="ja-JP"/>
        </w:rPr>
      </w:pPr>
      <w:bookmarkStart w:id="0" w:name="_Hlk115097167"/>
      <w:r w:rsidRPr="00464220">
        <w:rPr>
          <w:rFonts w:eastAsiaTheme="minorEastAsia" w:cs="Arial"/>
          <w:b/>
          <w:sz w:val="24"/>
          <w:szCs w:val="24"/>
          <w:lang w:val="en-GB" w:eastAsia="ja-JP"/>
        </w:rPr>
        <w:t>3GPP TSG-RAN WG4 Meeting # 10</w:t>
      </w:r>
      <w:r w:rsidRPr="00464220">
        <w:rPr>
          <w:rFonts w:eastAsiaTheme="minorEastAsia" w:cs="Arial"/>
          <w:b/>
          <w:sz w:val="24"/>
          <w:szCs w:val="24"/>
          <w:lang w:val="en-GB" w:eastAsia="zh-CN"/>
        </w:rPr>
        <w:t>5</w:t>
      </w:r>
      <w:r w:rsidRPr="00464220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464220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464220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464220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464220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464220">
        <w:rPr>
          <w:rFonts w:eastAsiaTheme="minorEastAsia" w:cs="Arial"/>
          <w:b/>
          <w:sz w:val="24"/>
          <w:szCs w:val="24"/>
          <w:lang w:val="en-GB" w:eastAsia="ja-JP"/>
        </w:rPr>
        <w:tab/>
        <w:t xml:space="preserve">      </w:t>
      </w:r>
      <w:r w:rsidR="005714C4" w:rsidRPr="005714C4">
        <w:rPr>
          <w:rFonts w:eastAsiaTheme="minorEastAsia" w:cs="Arial"/>
          <w:b/>
          <w:sz w:val="24"/>
          <w:szCs w:val="24"/>
          <w:lang w:val="en-GB" w:eastAsia="ja-JP"/>
        </w:rPr>
        <w:t>R4-2218988</w:t>
      </w:r>
      <w:bookmarkStart w:id="1" w:name="_GoBack"/>
      <w:bookmarkEnd w:id="1"/>
    </w:p>
    <w:bookmarkEnd w:id="0"/>
    <w:p w14:paraId="3ED08859" w14:textId="77777777" w:rsidR="008772CE" w:rsidRPr="00464220" w:rsidRDefault="008772CE" w:rsidP="00CD6CDA">
      <w:pPr>
        <w:tabs>
          <w:tab w:val="left" w:pos="1985"/>
        </w:tabs>
        <w:spacing w:before="60" w:after="60"/>
        <w:jc w:val="both"/>
        <w:rPr>
          <w:rFonts w:eastAsia="宋体" w:cs="Arial"/>
          <w:b/>
          <w:sz w:val="24"/>
          <w:szCs w:val="20"/>
        </w:rPr>
      </w:pPr>
      <w:r w:rsidRPr="00464220">
        <w:rPr>
          <w:rFonts w:eastAsia="宋体" w:cs="Arial"/>
          <w:b/>
          <w:sz w:val="24"/>
          <w:szCs w:val="20"/>
        </w:rPr>
        <w:t>Toulouse, France, November 14 – November 18, 2022</w:t>
      </w:r>
    </w:p>
    <w:p w14:paraId="2C1C61A8" w14:textId="349D7284" w:rsidR="00CC5B11" w:rsidRPr="00464220" w:rsidRDefault="00CC5B11" w:rsidP="00CD6CDA">
      <w:pPr>
        <w:tabs>
          <w:tab w:val="left" w:pos="1985"/>
        </w:tabs>
        <w:spacing w:before="60" w:after="60"/>
        <w:jc w:val="both"/>
        <w:rPr>
          <w:rFonts w:eastAsia="宋体" w:cs="Arial"/>
          <w:b/>
        </w:rPr>
      </w:pPr>
      <w:r w:rsidRPr="00464220">
        <w:rPr>
          <w:rFonts w:eastAsia="宋体" w:cs="Arial"/>
          <w:b/>
        </w:rPr>
        <w:t>Agenda Item:</w:t>
      </w:r>
      <w:r w:rsidRPr="00464220">
        <w:rPr>
          <w:rFonts w:eastAsia="宋体" w:cs="Arial"/>
          <w:b/>
        </w:rPr>
        <w:tab/>
      </w:r>
      <w:r w:rsidR="00A07C36" w:rsidRPr="00464220">
        <w:rPr>
          <w:rFonts w:cs="Arial"/>
          <w:b/>
          <w:lang w:eastAsia="ja-JP"/>
        </w:rPr>
        <w:t>8</w:t>
      </w:r>
      <w:r w:rsidRPr="00464220">
        <w:rPr>
          <w:rFonts w:cs="Arial"/>
          <w:b/>
          <w:lang w:eastAsia="ja-JP"/>
        </w:rPr>
        <w:t>.</w:t>
      </w:r>
      <w:r w:rsidR="00B96708" w:rsidRPr="00464220">
        <w:rPr>
          <w:rFonts w:cs="Arial"/>
          <w:b/>
          <w:lang w:eastAsia="ja-JP"/>
        </w:rPr>
        <w:t>2</w:t>
      </w:r>
      <w:r w:rsidR="00A07C36" w:rsidRPr="00464220">
        <w:rPr>
          <w:rFonts w:cs="Arial"/>
          <w:b/>
          <w:lang w:eastAsia="ja-JP"/>
        </w:rPr>
        <w:t>1</w:t>
      </w:r>
      <w:r w:rsidR="00B96708" w:rsidRPr="00464220">
        <w:rPr>
          <w:rFonts w:cs="Arial"/>
          <w:b/>
          <w:lang w:eastAsia="ja-JP"/>
        </w:rPr>
        <w:t>.</w:t>
      </w:r>
      <w:r w:rsidR="00593FAE" w:rsidRPr="00464220">
        <w:rPr>
          <w:rFonts w:cs="Arial"/>
          <w:b/>
          <w:lang w:eastAsia="ja-JP"/>
        </w:rPr>
        <w:t>3</w:t>
      </w:r>
      <w:r w:rsidR="00A07C36" w:rsidRPr="00464220">
        <w:rPr>
          <w:rFonts w:cs="Arial"/>
          <w:b/>
          <w:lang w:eastAsia="ja-JP"/>
        </w:rPr>
        <w:t>.</w:t>
      </w:r>
      <w:r w:rsidR="00AA26AB" w:rsidRPr="00464220">
        <w:rPr>
          <w:rFonts w:cs="Arial"/>
          <w:b/>
          <w:lang w:eastAsia="ja-JP"/>
        </w:rPr>
        <w:t>3</w:t>
      </w:r>
    </w:p>
    <w:p w14:paraId="57DB46B7" w14:textId="77777777" w:rsidR="00CC5B11" w:rsidRPr="00464220" w:rsidRDefault="00CC5B11" w:rsidP="00CD6CDA">
      <w:pPr>
        <w:tabs>
          <w:tab w:val="left" w:pos="1985"/>
        </w:tabs>
        <w:spacing w:before="60" w:after="60"/>
        <w:jc w:val="both"/>
        <w:rPr>
          <w:rFonts w:cs="Arial"/>
          <w:lang w:eastAsia="ja-JP"/>
        </w:rPr>
      </w:pPr>
      <w:r w:rsidRPr="00464220">
        <w:rPr>
          <w:rFonts w:cs="Arial"/>
          <w:b/>
        </w:rPr>
        <w:t xml:space="preserve">Source: </w:t>
      </w:r>
      <w:r w:rsidRPr="00464220">
        <w:rPr>
          <w:rFonts w:cs="Arial"/>
          <w:b/>
        </w:rPr>
        <w:tab/>
        <w:t>OPPO</w:t>
      </w:r>
    </w:p>
    <w:p w14:paraId="1234CEC6" w14:textId="468CB290" w:rsidR="00CC5B11" w:rsidRPr="00464220" w:rsidRDefault="00CC5B11" w:rsidP="00CD6CDA">
      <w:pPr>
        <w:tabs>
          <w:tab w:val="left" w:pos="1985"/>
        </w:tabs>
        <w:spacing w:before="60" w:after="60"/>
        <w:jc w:val="both"/>
        <w:rPr>
          <w:rFonts w:eastAsia="宋体" w:cs="Arial"/>
        </w:rPr>
      </w:pPr>
      <w:r w:rsidRPr="00464220">
        <w:rPr>
          <w:rFonts w:cs="Arial"/>
          <w:b/>
        </w:rPr>
        <w:t>Title:</w:t>
      </w:r>
      <w:r w:rsidRPr="00464220">
        <w:rPr>
          <w:rFonts w:cs="Arial"/>
        </w:rPr>
        <w:t xml:space="preserve"> </w:t>
      </w:r>
      <w:r w:rsidRPr="00464220">
        <w:rPr>
          <w:rFonts w:cs="Arial"/>
        </w:rPr>
        <w:tab/>
      </w:r>
      <w:r w:rsidR="0082164E" w:rsidRPr="00464220">
        <w:rPr>
          <w:rFonts w:cs="Arial"/>
          <w:b/>
          <w:lang w:eastAsia="ja-JP"/>
        </w:rPr>
        <w:t xml:space="preserve">Discussion </w:t>
      </w:r>
      <w:r w:rsidR="004C63E4" w:rsidRPr="00464220">
        <w:rPr>
          <w:rFonts w:cs="Arial"/>
          <w:b/>
          <w:lang w:eastAsia="ja-JP"/>
        </w:rPr>
        <w:t>on</w:t>
      </w:r>
      <w:r w:rsidR="00C55779" w:rsidRPr="00464220">
        <w:rPr>
          <w:rFonts w:cs="Arial"/>
          <w:b/>
          <w:lang w:eastAsia="ja-JP"/>
        </w:rPr>
        <w:t xml:space="preserve"> L1/L2 based inter-cell mobility</w:t>
      </w:r>
      <w:r w:rsidR="00AA26AB" w:rsidRPr="00464220">
        <w:rPr>
          <w:rFonts w:cs="Arial"/>
          <w:b/>
          <w:lang w:eastAsia="ja-JP"/>
        </w:rPr>
        <w:t xml:space="preserve"> delay</w:t>
      </w:r>
    </w:p>
    <w:p w14:paraId="0EED31D0" w14:textId="77777777" w:rsidR="00CC5B11" w:rsidRPr="00464220" w:rsidRDefault="00CC5B11" w:rsidP="00CD6CDA">
      <w:pPr>
        <w:tabs>
          <w:tab w:val="left" w:pos="1985"/>
        </w:tabs>
        <w:spacing w:before="60" w:after="60"/>
        <w:jc w:val="both"/>
        <w:rPr>
          <w:rFonts w:cs="Arial"/>
          <w:b/>
        </w:rPr>
      </w:pPr>
      <w:r w:rsidRPr="00464220">
        <w:rPr>
          <w:rFonts w:cs="Arial"/>
          <w:b/>
        </w:rPr>
        <w:t>Document for:</w:t>
      </w:r>
      <w:r w:rsidRPr="00464220">
        <w:rPr>
          <w:rFonts w:cs="Arial"/>
        </w:rPr>
        <w:tab/>
      </w:r>
      <w:r w:rsidRPr="00464220">
        <w:rPr>
          <w:rFonts w:cs="Arial"/>
          <w:b/>
        </w:rPr>
        <w:t>Approval</w:t>
      </w:r>
    </w:p>
    <w:p w14:paraId="6D0B833A" w14:textId="77777777" w:rsidR="00973137" w:rsidRPr="00464220" w:rsidRDefault="00625A35" w:rsidP="00CD6CDA">
      <w:pPr>
        <w:pStyle w:val="1"/>
        <w:jc w:val="both"/>
        <w:rPr>
          <w:rFonts w:cs="Arial"/>
        </w:rPr>
      </w:pPr>
      <w:r w:rsidRPr="00464220">
        <w:rPr>
          <w:rFonts w:cs="Arial"/>
        </w:rPr>
        <w:t>1</w:t>
      </w:r>
      <w:r w:rsidRPr="00464220">
        <w:rPr>
          <w:rFonts w:cs="Arial"/>
        </w:rPr>
        <w:tab/>
        <w:t>Introduction</w:t>
      </w:r>
    </w:p>
    <w:p w14:paraId="0C0D5BFF" w14:textId="4E845C57" w:rsidR="00664FE2" w:rsidRPr="00464220" w:rsidRDefault="002E7850" w:rsidP="00CD6CDA">
      <w:pPr>
        <w:pStyle w:val="a6"/>
        <w:rPr>
          <w:rFonts w:eastAsiaTheme="minorEastAsia" w:cs="Arial"/>
          <w:sz w:val="21"/>
          <w:lang w:val="en-GB"/>
        </w:rPr>
      </w:pPr>
      <w:r w:rsidRPr="00464220">
        <w:rPr>
          <w:rFonts w:cs="Arial"/>
          <w:sz w:val="21"/>
          <w:lang w:val="en-GB"/>
        </w:rPr>
        <w:t>A WF</w:t>
      </w:r>
      <w:r w:rsidR="00DF767A" w:rsidRPr="00464220">
        <w:rPr>
          <w:rFonts w:cs="Arial"/>
          <w:sz w:val="21"/>
          <w:lang w:val="en-GB"/>
        </w:rPr>
        <w:t xml:space="preserve"> on Rel-18 </w:t>
      </w:r>
      <w:r w:rsidR="00460106" w:rsidRPr="00464220">
        <w:rPr>
          <w:rFonts w:cs="Arial"/>
          <w:sz w:val="21"/>
          <w:lang w:val="en-GB"/>
        </w:rPr>
        <w:t>Mobility enhancement</w:t>
      </w:r>
      <w:r w:rsidR="00DF767A" w:rsidRPr="00464220">
        <w:rPr>
          <w:rFonts w:cs="Arial"/>
          <w:sz w:val="21"/>
          <w:lang w:val="en-GB"/>
        </w:rPr>
        <w:t xml:space="preserve"> was approved in RAN</w:t>
      </w:r>
      <w:r w:rsidR="00374C0A" w:rsidRPr="00464220">
        <w:rPr>
          <w:rFonts w:cs="Arial"/>
          <w:sz w:val="21"/>
          <w:lang w:val="en-GB"/>
        </w:rPr>
        <w:t>4</w:t>
      </w:r>
      <w:r w:rsidR="002B57F1" w:rsidRPr="00464220">
        <w:rPr>
          <w:rFonts w:cs="Arial"/>
          <w:sz w:val="21"/>
          <w:lang w:val="en-GB"/>
        </w:rPr>
        <w:t>#</w:t>
      </w:r>
      <w:r w:rsidR="00374C0A" w:rsidRPr="00464220">
        <w:rPr>
          <w:rFonts w:cs="Arial"/>
          <w:sz w:val="21"/>
          <w:lang w:val="en-GB"/>
        </w:rPr>
        <w:t>104</w:t>
      </w:r>
      <w:r w:rsidR="003073E7" w:rsidRPr="00464220">
        <w:rPr>
          <w:rFonts w:cs="Arial"/>
          <w:sz w:val="21"/>
          <w:lang w:val="en-GB"/>
        </w:rPr>
        <w:t>bis-e</w:t>
      </w:r>
      <w:r w:rsidR="00DF767A" w:rsidRPr="00464220">
        <w:rPr>
          <w:rFonts w:cs="Arial"/>
          <w:sz w:val="21"/>
          <w:lang w:val="en-GB"/>
        </w:rPr>
        <w:t xml:space="preserve"> meeting [</w:t>
      </w:r>
      <w:r w:rsidR="004D5EF0" w:rsidRPr="00464220">
        <w:rPr>
          <w:rFonts w:cs="Arial"/>
          <w:sz w:val="21"/>
          <w:lang w:val="en-GB"/>
        </w:rPr>
        <w:t>1</w:t>
      </w:r>
      <w:r w:rsidR="00DF767A" w:rsidRPr="00464220">
        <w:rPr>
          <w:rFonts w:cs="Arial"/>
          <w:sz w:val="21"/>
          <w:lang w:val="en-GB"/>
        </w:rPr>
        <w:t>].</w:t>
      </w:r>
      <w:r w:rsidR="003073E7" w:rsidRPr="00464220">
        <w:rPr>
          <w:rFonts w:cs="Arial"/>
          <w:sz w:val="21"/>
          <w:lang w:val="en-GB"/>
        </w:rPr>
        <w:t xml:space="preserve"> </w:t>
      </w:r>
      <w:r w:rsidR="00CD6CDA" w:rsidRPr="00464220">
        <w:rPr>
          <w:rFonts w:cs="Arial"/>
          <w:sz w:val="21"/>
          <w:lang w:val="en-GB"/>
        </w:rPr>
        <w:t>Two</w:t>
      </w:r>
      <w:r w:rsidR="003073E7" w:rsidRPr="00464220">
        <w:rPr>
          <w:rFonts w:cs="Arial"/>
          <w:sz w:val="21"/>
          <w:lang w:val="en-GB"/>
        </w:rPr>
        <w:t xml:space="preserve"> LS</w:t>
      </w:r>
      <w:r w:rsidR="00CD6CDA" w:rsidRPr="00464220">
        <w:rPr>
          <w:rFonts w:cs="Arial"/>
          <w:sz w:val="21"/>
          <w:lang w:val="en-GB"/>
        </w:rPr>
        <w:t>s</w:t>
      </w:r>
      <w:r w:rsidR="003073E7" w:rsidRPr="00464220">
        <w:rPr>
          <w:rFonts w:cs="Arial"/>
          <w:sz w:val="21"/>
          <w:lang w:val="en-GB"/>
        </w:rPr>
        <w:t xml:space="preserve"> [2]</w:t>
      </w:r>
      <w:r w:rsidR="00CD6CDA" w:rsidRPr="00464220">
        <w:rPr>
          <w:rFonts w:cs="Arial"/>
          <w:sz w:val="21"/>
          <w:lang w:val="en-GB"/>
        </w:rPr>
        <w:t>[3]</w:t>
      </w:r>
      <w:r w:rsidR="003073E7" w:rsidRPr="00464220">
        <w:rPr>
          <w:rFonts w:cs="Arial"/>
          <w:sz w:val="21"/>
          <w:lang w:val="en-GB"/>
        </w:rPr>
        <w:t xml:space="preserve"> w</w:t>
      </w:r>
      <w:r w:rsidR="00CD6CDA" w:rsidRPr="00464220">
        <w:rPr>
          <w:rFonts w:cs="Arial"/>
          <w:sz w:val="21"/>
          <w:lang w:val="en-GB"/>
        </w:rPr>
        <w:t>ere</w:t>
      </w:r>
      <w:r w:rsidR="003073E7" w:rsidRPr="00464220">
        <w:rPr>
          <w:rFonts w:cs="Arial"/>
          <w:sz w:val="21"/>
          <w:lang w:val="en-GB"/>
        </w:rPr>
        <w:t xml:space="preserve"> also sent from </w:t>
      </w:r>
      <w:r w:rsidR="00CD6CDA" w:rsidRPr="00464220">
        <w:rPr>
          <w:rFonts w:cs="Arial"/>
          <w:sz w:val="21"/>
          <w:lang w:val="en-GB"/>
        </w:rPr>
        <w:t xml:space="preserve">RAN1 and </w:t>
      </w:r>
      <w:r w:rsidR="003073E7" w:rsidRPr="00464220">
        <w:rPr>
          <w:rFonts w:cs="Arial"/>
          <w:sz w:val="21"/>
          <w:lang w:val="en-GB"/>
        </w:rPr>
        <w:t>RAN2 on the progress of L1/L2-triggered mobility.</w:t>
      </w:r>
    </w:p>
    <w:p w14:paraId="405C2F9B" w14:textId="5E4EB1F1" w:rsidR="00B662C7" w:rsidRPr="00464220" w:rsidRDefault="00B662C7" w:rsidP="00CD6CDA">
      <w:pPr>
        <w:pStyle w:val="a6"/>
        <w:rPr>
          <w:rFonts w:cs="Arial"/>
          <w:sz w:val="21"/>
          <w:lang w:val="en-GB"/>
        </w:rPr>
      </w:pPr>
      <w:r w:rsidRPr="00464220">
        <w:rPr>
          <w:rFonts w:cs="Arial"/>
          <w:sz w:val="21"/>
          <w:lang w:val="en-GB"/>
        </w:rPr>
        <w:t>In t</w:t>
      </w:r>
      <w:r w:rsidR="00625A35" w:rsidRPr="00464220">
        <w:rPr>
          <w:rFonts w:cs="Arial"/>
          <w:sz w:val="21"/>
          <w:lang w:val="en-GB"/>
        </w:rPr>
        <w:t xml:space="preserve">his </w:t>
      </w:r>
      <w:r w:rsidRPr="00464220">
        <w:rPr>
          <w:rFonts w:cs="Arial"/>
          <w:sz w:val="21"/>
          <w:lang w:val="en-GB"/>
        </w:rPr>
        <w:t xml:space="preserve">contribution, we discuss </w:t>
      </w:r>
      <w:r w:rsidR="00C55779" w:rsidRPr="00464220">
        <w:rPr>
          <w:rFonts w:cs="Arial"/>
          <w:sz w:val="21"/>
          <w:lang w:val="en-GB"/>
        </w:rPr>
        <w:t xml:space="preserve">the issues </w:t>
      </w:r>
      <w:r w:rsidR="00B1685A" w:rsidRPr="00464220">
        <w:rPr>
          <w:rFonts w:cs="Arial"/>
          <w:sz w:val="21"/>
          <w:lang w:val="en-GB"/>
        </w:rPr>
        <w:t xml:space="preserve">on general aspects and scenarios </w:t>
      </w:r>
      <w:r w:rsidR="00C55779" w:rsidRPr="00464220">
        <w:rPr>
          <w:rFonts w:cs="Arial"/>
          <w:sz w:val="21"/>
          <w:lang w:val="en-GB"/>
        </w:rPr>
        <w:t>of L1/L2 based inter-cell mobility</w:t>
      </w:r>
      <w:r w:rsidR="003073E7" w:rsidRPr="00464220">
        <w:rPr>
          <w:rFonts w:cs="Arial"/>
          <w:sz w:val="21"/>
          <w:lang w:val="en-GB"/>
        </w:rPr>
        <w:t>.</w:t>
      </w:r>
    </w:p>
    <w:p w14:paraId="0591687E" w14:textId="7975EB76" w:rsidR="00973137" w:rsidRPr="00464220" w:rsidRDefault="00625A35" w:rsidP="00CD6CDA">
      <w:pPr>
        <w:pStyle w:val="1"/>
        <w:jc w:val="both"/>
        <w:rPr>
          <w:rFonts w:cs="Arial"/>
        </w:rPr>
      </w:pPr>
      <w:r w:rsidRPr="00464220">
        <w:rPr>
          <w:rFonts w:cs="Arial"/>
        </w:rPr>
        <w:t>2</w:t>
      </w:r>
      <w:r w:rsidRPr="00464220">
        <w:rPr>
          <w:rFonts w:cs="Arial"/>
        </w:rPr>
        <w:tab/>
      </w:r>
      <w:r w:rsidR="007D20D2" w:rsidRPr="00464220">
        <w:rPr>
          <w:rFonts w:cs="Arial"/>
        </w:rPr>
        <w:t>Discussion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685A" w:rsidRPr="00464220" w14:paraId="0ABA47C0" w14:textId="77777777" w:rsidTr="00B1685A">
        <w:tc>
          <w:tcPr>
            <w:tcW w:w="9629" w:type="dxa"/>
          </w:tcPr>
          <w:p w14:paraId="0B0D8C79" w14:textId="7CE4D7D3" w:rsidR="005377FE" w:rsidRPr="00464220" w:rsidRDefault="005377FE" w:rsidP="00CD6CDA">
            <w:pPr>
              <w:pStyle w:val="Agreement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eastAsiaTheme="minorEastAsia" w:cs="Arial"/>
                <w:b w:val="0"/>
                <w:sz w:val="21"/>
                <w:szCs w:val="21"/>
                <w:lang w:eastAsia="zh-CN"/>
              </w:rPr>
            </w:pPr>
            <w:r w:rsidRPr="00464220">
              <w:rPr>
                <w:rFonts w:eastAsiaTheme="minorEastAsia" w:cs="Arial"/>
                <w:b w:val="0"/>
                <w:sz w:val="21"/>
                <w:szCs w:val="21"/>
                <w:highlight w:val="green"/>
                <w:lang w:eastAsia="zh-CN"/>
              </w:rPr>
              <w:t>RAN2</w:t>
            </w:r>
            <w:r w:rsidRPr="00464220">
              <w:rPr>
                <w:rFonts w:eastAsiaTheme="minorEastAsia" w:cs="Arial"/>
                <w:b w:val="0"/>
                <w:sz w:val="21"/>
                <w:szCs w:val="21"/>
                <w:lang w:eastAsia="zh-CN"/>
              </w:rPr>
              <w:t xml:space="preserve"> LS R2-2211061</w:t>
            </w:r>
            <w:r w:rsidRPr="00464220">
              <w:rPr>
                <w:rFonts w:eastAsiaTheme="minorEastAsia" w:cs="Arial"/>
                <w:b w:val="0"/>
                <w:sz w:val="21"/>
                <w:szCs w:val="21"/>
                <w:lang w:eastAsia="zh-CN"/>
              </w:rPr>
              <w:t>：</w:t>
            </w:r>
          </w:p>
          <w:p w14:paraId="7238B3B5" w14:textId="611155D6" w:rsidR="000616D6" w:rsidRPr="00464220" w:rsidRDefault="000616D6" w:rsidP="000616D6">
            <w:pPr>
              <w:shd w:val="clear" w:color="auto" w:fill="FFFFFF"/>
              <w:spacing w:after="0"/>
              <w:jc w:val="both"/>
              <w:rPr>
                <w:rFonts w:eastAsia="MS PGothic" w:cs="Arial"/>
                <w:b/>
                <w:bCs/>
                <w:color w:val="000000"/>
                <w:sz w:val="21"/>
                <w:szCs w:val="21"/>
                <w:highlight w:val="green"/>
                <w:shd w:val="clear" w:color="auto" w:fill="FFFF00"/>
                <w:lang w:val="en-US" w:eastAsia="zh-CN"/>
              </w:rPr>
            </w:pPr>
            <w:r w:rsidRPr="00464220">
              <w:rPr>
                <w:rFonts w:eastAsia="MS PGothic" w:cs="Arial"/>
                <w:b/>
                <w:bCs/>
                <w:color w:val="000000"/>
                <w:sz w:val="21"/>
                <w:szCs w:val="21"/>
                <w:highlight w:val="green"/>
                <w:shd w:val="clear" w:color="auto" w:fill="FFFF00"/>
                <w:lang w:val="en-US" w:eastAsia="zh-CN"/>
              </w:rPr>
              <w:t>Agreement:</w:t>
            </w:r>
          </w:p>
          <w:p w14:paraId="18A1E0E8" w14:textId="0F8C0E4E" w:rsidR="005377FE" w:rsidRPr="00464220" w:rsidRDefault="005377FE" w:rsidP="00CD6CDA">
            <w:pPr>
              <w:pStyle w:val="Agreement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cs="Arial"/>
                <w:b w:val="0"/>
                <w:sz w:val="21"/>
                <w:szCs w:val="21"/>
              </w:rPr>
            </w:pPr>
            <w:r w:rsidRPr="00464220">
              <w:rPr>
                <w:rFonts w:cs="Arial"/>
                <w:b w:val="0"/>
                <w:sz w:val="21"/>
                <w:szCs w:val="21"/>
              </w:rPr>
              <w:t xml:space="preserve">RAN2 assumes that both RACH-based (CFRA, CBRA) and RACH-less procedures for L1 L2 mobility switch may be supported. RACH-less if the UE doesn’t need to acquire TA during the cell switch. RAN2 understands that the feasibility of RACH-less may depend on RAN1, and expect that RAN1 is working on this. </w:t>
            </w:r>
          </w:p>
          <w:p w14:paraId="57C70FE9" w14:textId="6DDDD1E6" w:rsidR="00CD6CDA" w:rsidRPr="00464220" w:rsidRDefault="005377FE" w:rsidP="00CD6CDA">
            <w:pPr>
              <w:pStyle w:val="Agreement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before="0"/>
              <w:jc w:val="both"/>
              <w:textAlignment w:val="auto"/>
              <w:rPr>
                <w:rFonts w:cs="Arial"/>
                <w:b w:val="0"/>
                <w:sz w:val="21"/>
                <w:szCs w:val="21"/>
              </w:rPr>
            </w:pPr>
            <w:r w:rsidRPr="00464220">
              <w:rPr>
                <w:rFonts w:cs="Arial"/>
                <w:b w:val="0"/>
                <w:sz w:val="21"/>
                <w:szCs w:val="21"/>
              </w:rPr>
              <w:t xml:space="preserve">RAN2 assumes RACH resource for CFRA for L1 L2 dynamic switch may be provided in RRC configuration (or potentially by MAC CE FFS). </w:t>
            </w:r>
          </w:p>
        </w:tc>
      </w:tr>
      <w:tr w:rsidR="00CD6CDA" w:rsidRPr="00464220" w14:paraId="1A246BE4" w14:textId="77777777" w:rsidTr="00B1685A">
        <w:tc>
          <w:tcPr>
            <w:tcW w:w="9629" w:type="dxa"/>
          </w:tcPr>
          <w:p w14:paraId="3F035B87" w14:textId="77777777" w:rsidR="00CD6CDA" w:rsidRPr="00464220" w:rsidRDefault="00CD6CDA" w:rsidP="00CD6CDA">
            <w:pPr>
              <w:pStyle w:val="Doc-text2"/>
              <w:ind w:left="0" w:firstLine="0"/>
              <w:jc w:val="both"/>
              <w:rPr>
                <w:rFonts w:eastAsiaTheme="minorEastAsia" w:cs="Arial"/>
                <w:sz w:val="21"/>
                <w:szCs w:val="21"/>
                <w:lang w:val="en-GB" w:eastAsia="ja-JP"/>
              </w:rPr>
            </w:pPr>
            <w:r w:rsidRPr="00464220">
              <w:rPr>
                <w:rFonts w:cs="Arial"/>
                <w:sz w:val="21"/>
                <w:szCs w:val="21"/>
                <w:highlight w:val="green"/>
                <w:lang w:val="en-GB" w:eastAsia="ja-JP"/>
              </w:rPr>
              <w:t>RAN1</w:t>
            </w:r>
            <w:r w:rsidRPr="00464220">
              <w:rPr>
                <w:rFonts w:cs="Arial"/>
                <w:sz w:val="21"/>
                <w:szCs w:val="21"/>
                <w:lang w:val="en-GB" w:eastAsia="ja-JP"/>
              </w:rPr>
              <w:t xml:space="preserve"> LS </w:t>
            </w:r>
            <w:r w:rsidRPr="00464220">
              <w:rPr>
                <w:rFonts w:cs="Arial"/>
                <w:b/>
                <w:bCs/>
                <w:sz w:val="21"/>
                <w:szCs w:val="21"/>
                <w:lang w:val="en-US"/>
              </w:rPr>
              <w:t>R1-2210727</w:t>
            </w:r>
            <w:r w:rsidRPr="00464220">
              <w:rPr>
                <w:rFonts w:eastAsiaTheme="minorEastAsia" w:cs="Arial"/>
                <w:b/>
                <w:bCs/>
                <w:sz w:val="21"/>
                <w:szCs w:val="21"/>
                <w:lang w:val="en-US"/>
              </w:rPr>
              <w:t>:</w:t>
            </w:r>
          </w:p>
          <w:p w14:paraId="7EDB332A" w14:textId="77777777" w:rsidR="00CD6CDA" w:rsidRPr="00464220" w:rsidRDefault="00CD6CDA" w:rsidP="00CD6CDA">
            <w:pPr>
              <w:shd w:val="clear" w:color="auto" w:fill="FFFFFF"/>
              <w:spacing w:after="0"/>
              <w:jc w:val="both"/>
              <w:rPr>
                <w:rFonts w:eastAsia="MS PGothic" w:cs="Arial"/>
                <w:color w:val="242424"/>
                <w:sz w:val="21"/>
                <w:szCs w:val="21"/>
                <w:highlight w:val="green"/>
                <w:shd w:val="clear" w:color="auto" w:fill="FFFFFF"/>
                <w:lang w:val="en-US" w:eastAsia="zh-CN"/>
              </w:rPr>
            </w:pPr>
            <w:r w:rsidRPr="00464220">
              <w:rPr>
                <w:rFonts w:eastAsia="MS PGothic" w:cs="Arial"/>
                <w:b/>
                <w:bCs/>
                <w:color w:val="000000"/>
                <w:sz w:val="21"/>
                <w:szCs w:val="21"/>
                <w:highlight w:val="green"/>
                <w:shd w:val="clear" w:color="auto" w:fill="FFFF00"/>
                <w:lang w:val="en-US" w:eastAsia="zh-CN"/>
              </w:rPr>
              <w:t>Agreement</w:t>
            </w:r>
            <w:r w:rsidRPr="00464220">
              <w:rPr>
                <w:rFonts w:eastAsia="MS PGothic" w:cs="Arial"/>
                <w:color w:val="242424"/>
                <w:sz w:val="21"/>
                <w:szCs w:val="21"/>
                <w:highlight w:val="green"/>
                <w:shd w:val="clear" w:color="auto" w:fill="FFFFFF"/>
                <w:lang w:val="en-US" w:eastAsia="zh-CN"/>
              </w:rPr>
              <w:t> </w:t>
            </w:r>
          </w:p>
          <w:p w14:paraId="3A46CC64" w14:textId="77777777" w:rsidR="00CD6CDA" w:rsidRPr="00464220" w:rsidRDefault="00CD6CDA" w:rsidP="00CD6CDA">
            <w:pPr>
              <w:shd w:val="clear" w:color="auto" w:fill="FFFFFF"/>
              <w:spacing w:after="0"/>
              <w:jc w:val="both"/>
              <w:rPr>
                <w:rFonts w:eastAsia="MS PGothic" w:cs="Arial"/>
                <w:color w:val="000000"/>
                <w:sz w:val="21"/>
                <w:szCs w:val="21"/>
                <w:lang w:val="en-US" w:eastAsia="zh-CN"/>
              </w:rPr>
            </w:pPr>
            <w:r w:rsidRPr="00464220">
              <w:rPr>
                <w:rFonts w:eastAsia="MS PGothic" w:cs="Arial"/>
                <w:color w:val="000000"/>
                <w:sz w:val="21"/>
                <w:szCs w:val="21"/>
                <w:lang w:val="en-US" w:eastAsia="zh-CN"/>
              </w:rPr>
              <w:t>Support TA acquisition of candidate cell(s) before cell switch command is received in L1/L2 based mobility.</w:t>
            </w:r>
          </w:p>
          <w:p w14:paraId="5099281F" w14:textId="08470FCD" w:rsidR="00CD6CDA" w:rsidRPr="00464220" w:rsidRDefault="00CD6CDA" w:rsidP="00CD6CDA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jc w:val="both"/>
              <w:rPr>
                <w:rFonts w:eastAsia="MS PGothic" w:cs="Arial"/>
                <w:sz w:val="21"/>
                <w:szCs w:val="21"/>
                <w:lang w:val="en-US" w:eastAsia="zh-CN"/>
              </w:rPr>
            </w:pPr>
            <w:r w:rsidRPr="00464220">
              <w:rPr>
                <w:rFonts w:eastAsia="MS PGothic" w:cs="Arial"/>
                <w:sz w:val="21"/>
                <w:szCs w:val="21"/>
                <w:lang w:val="en-US" w:eastAsia="zh-CN"/>
              </w:rPr>
              <w:t xml:space="preserve">FFS: whether this can be applied to candidate cell when it is deactivated </w:t>
            </w:r>
            <w:proofErr w:type="spellStart"/>
            <w:r w:rsidRPr="00464220">
              <w:rPr>
                <w:rFonts w:eastAsia="MS PGothic" w:cs="Arial"/>
                <w:sz w:val="21"/>
                <w:szCs w:val="21"/>
                <w:lang w:val="en-US" w:eastAsia="zh-CN"/>
              </w:rPr>
              <w:t>SCell</w:t>
            </w:r>
            <w:proofErr w:type="spellEnd"/>
            <w:r w:rsidRPr="00464220">
              <w:rPr>
                <w:rFonts w:eastAsia="MS PGothic" w:cs="Arial"/>
                <w:sz w:val="21"/>
                <w:szCs w:val="21"/>
                <w:lang w:val="en-US" w:eastAsia="zh-CN"/>
              </w:rPr>
              <w:t xml:space="preserve"> (if defined in RAN2)</w:t>
            </w:r>
          </w:p>
          <w:p w14:paraId="1EA4FB44" w14:textId="77777777" w:rsidR="00CD6CDA" w:rsidRPr="00464220" w:rsidRDefault="00CD6CDA" w:rsidP="00CD6CDA">
            <w:pPr>
              <w:shd w:val="clear" w:color="auto" w:fill="FFFFFF"/>
              <w:spacing w:after="0"/>
              <w:jc w:val="both"/>
              <w:rPr>
                <w:rFonts w:eastAsia="MS PGothic" w:cs="Arial"/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 w:rsidRPr="00464220">
              <w:rPr>
                <w:rFonts w:eastAsia="MS PGothic" w:cs="Arial"/>
                <w:b/>
                <w:bCs/>
                <w:color w:val="000000"/>
                <w:sz w:val="21"/>
                <w:szCs w:val="21"/>
                <w:highlight w:val="green"/>
                <w:shd w:val="clear" w:color="auto" w:fill="FFFF00"/>
                <w:lang w:val="en-US" w:eastAsia="zh-CN"/>
              </w:rPr>
              <w:t>Agreement</w:t>
            </w:r>
          </w:p>
          <w:p w14:paraId="3A48168D" w14:textId="77777777" w:rsidR="00CD6CDA" w:rsidRPr="00464220" w:rsidRDefault="00CD6CDA" w:rsidP="00CD6CDA">
            <w:pPr>
              <w:shd w:val="clear" w:color="auto" w:fill="FFFFFF"/>
              <w:spacing w:after="0"/>
              <w:jc w:val="both"/>
              <w:rPr>
                <w:rFonts w:eastAsia="MS PGothic" w:cs="Arial"/>
                <w:color w:val="000000"/>
                <w:sz w:val="21"/>
                <w:szCs w:val="21"/>
                <w:lang w:val="en-US" w:eastAsia="zh-CN"/>
              </w:rPr>
            </w:pPr>
            <w:r w:rsidRPr="00464220">
              <w:rPr>
                <w:rFonts w:eastAsia="MS PGothic" w:cs="Arial"/>
                <w:color w:val="000000"/>
                <w:sz w:val="21"/>
                <w:szCs w:val="21"/>
                <w:lang w:val="en-US" w:eastAsia="zh-CN"/>
              </w:rPr>
              <w:t>On mechanism to acquire TA of the candidate cells, the following solutions can be further studied:</w:t>
            </w:r>
          </w:p>
          <w:p w14:paraId="7A95F78F" w14:textId="77777777" w:rsidR="00CD6CDA" w:rsidRPr="00464220" w:rsidRDefault="00CD6CDA" w:rsidP="00CD6CDA">
            <w:pPr>
              <w:shd w:val="clear" w:color="auto" w:fill="FFFFFF"/>
              <w:spacing w:after="0" w:line="252" w:lineRule="atLeast"/>
              <w:ind w:left="420" w:hanging="420"/>
              <w:jc w:val="both"/>
              <w:rPr>
                <w:rFonts w:eastAsia="宋体" w:cs="Arial"/>
                <w:color w:val="000000"/>
                <w:sz w:val="21"/>
                <w:szCs w:val="21"/>
                <w:lang w:val="en-US" w:eastAsia="zh-CN"/>
              </w:rPr>
            </w:pPr>
            <w:r w:rsidRPr="00464220">
              <w:rPr>
                <w:rFonts w:eastAsia="宋体" w:cs="Arial"/>
                <w:color w:val="000000"/>
                <w:sz w:val="21"/>
                <w:szCs w:val="21"/>
                <w:lang w:val="en-US" w:eastAsia="zh-CN"/>
              </w:rPr>
              <w:t>•         RACH-based solutions</w:t>
            </w:r>
          </w:p>
          <w:p w14:paraId="66472F12" w14:textId="77777777" w:rsidR="00CD6CDA" w:rsidRPr="00464220" w:rsidRDefault="00CD6CDA" w:rsidP="00CD6CDA">
            <w:pPr>
              <w:shd w:val="clear" w:color="auto" w:fill="FFFFFF"/>
              <w:spacing w:after="0"/>
              <w:ind w:firstLine="660"/>
              <w:jc w:val="both"/>
              <w:rPr>
                <w:rFonts w:eastAsia="MS PGothic" w:cs="Arial"/>
                <w:color w:val="000000"/>
                <w:sz w:val="21"/>
                <w:szCs w:val="21"/>
                <w:lang w:val="en-US" w:eastAsia="zh-CN"/>
              </w:rPr>
            </w:pPr>
            <w:r w:rsidRPr="00464220">
              <w:rPr>
                <w:rFonts w:eastAsia="MS PGothic" w:cs="Arial"/>
                <w:color w:val="000000"/>
                <w:sz w:val="21"/>
                <w:szCs w:val="21"/>
                <w:lang w:val="en-US" w:eastAsia="zh-CN"/>
              </w:rPr>
              <w:t xml:space="preserve">e.g., PDCCH ordered RACH, UE-triggered RACH, higher layer triggered RACH from NW other than L3 HO </w:t>
            </w:r>
            <w:proofErr w:type="spellStart"/>
            <w:r w:rsidRPr="00464220">
              <w:rPr>
                <w:rFonts w:eastAsia="MS PGothic" w:cs="Arial"/>
                <w:color w:val="000000"/>
                <w:sz w:val="21"/>
                <w:szCs w:val="21"/>
                <w:lang w:val="en-US" w:eastAsia="zh-CN"/>
              </w:rPr>
              <w:t>cmd</w:t>
            </w:r>
            <w:proofErr w:type="spellEnd"/>
          </w:p>
          <w:p w14:paraId="53E5A4C6" w14:textId="77777777" w:rsidR="00CD6CDA" w:rsidRPr="00464220" w:rsidRDefault="00CD6CDA" w:rsidP="00CD6CDA">
            <w:pPr>
              <w:shd w:val="clear" w:color="auto" w:fill="FFFFFF"/>
              <w:spacing w:after="0" w:line="252" w:lineRule="atLeast"/>
              <w:ind w:left="420" w:hanging="420"/>
              <w:jc w:val="both"/>
              <w:rPr>
                <w:rFonts w:eastAsia="宋体" w:cs="Arial"/>
                <w:color w:val="000000"/>
                <w:sz w:val="21"/>
                <w:szCs w:val="21"/>
                <w:lang w:val="en-US" w:eastAsia="zh-CN"/>
              </w:rPr>
            </w:pPr>
            <w:r w:rsidRPr="00464220">
              <w:rPr>
                <w:rFonts w:eastAsia="宋体" w:cs="Arial"/>
                <w:color w:val="000000"/>
                <w:sz w:val="21"/>
                <w:szCs w:val="21"/>
                <w:lang w:val="en-US" w:eastAsia="zh-CN"/>
              </w:rPr>
              <w:t>•         RACH-less solutions</w:t>
            </w:r>
          </w:p>
          <w:p w14:paraId="69486A57" w14:textId="2935F1D5" w:rsidR="00CD6CDA" w:rsidRPr="00464220" w:rsidRDefault="00CD6CDA" w:rsidP="00CD6CDA">
            <w:pPr>
              <w:shd w:val="clear" w:color="auto" w:fill="FFFFFF"/>
              <w:spacing w:after="0"/>
              <w:ind w:firstLine="660"/>
              <w:jc w:val="both"/>
              <w:rPr>
                <w:rFonts w:eastAsia="MS PGothic" w:cs="Arial"/>
                <w:color w:val="000000"/>
                <w:sz w:val="21"/>
                <w:szCs w:val="21"/>
                <w:lang w:val="en-US" w:eastAsia="zh-CN"/>
              </w:rPr>
            </w:pPr>
            <w:r w:rsidRPr="00464220">
              <w:rPr>
                <w:rFonts w:eastAsia="MS PGothic" w:cs="Arial"/>
                <w:color w:val="000000"/>
                <w:sz w:val="21"/>
                <w:szCs w:val="21"/>
                <w:lang w:val="en-US" w:eastAsia="zh-CN"/>
              </w:rPr>
              <w:t>e.g., SRS based TA acquisition, Rx timing difference based, RACH-less mechanism as in LTE, UE based TA measurement (including UE based TA measurement with one TAC from serving cell)</w:t>
            </w:r>
          </w:p>
        </w:tc>
      </w:tr>
    </w:tbl>
    <w:p w14:paraId="4C5AA1A8" w14:textId="77777777" w:rsidR="002E5749" w:rsidRPr="00464220" w:rsidRDefault="00EF2629" w:rsidP="00CD6CDA">
      <w:pPr>
        <w:pStyle w:val="a6"/>
        <w:spacing w:beforeLines="50" w:before="120" w:line="240" w:lineRule="auto"/>
        <w:rPr>
          <w:rFonts w:cs="Arial"/>
          <w:sz w:val="21"/>
          <w:szCs w:val="21"/>
        </w:rPr>
      </w:pPr>
      <w:r w:rsidRPr="00464220">
        <w:rPr>
          <w:rFonts w:cs="Arial"/>
          <w:sz w:val="21"/>
          <w:szCs w:val="21"/>
        </w:rPr>
        <w:t xml:space="preserve">RAN2 assumes that both RACH-based (CFRA, CBRA) and RACH-less procedures for L1 L2 mobility switch may be supported. For RACH-less, the UE is not expected to acquire TA during the cell switch, but before </w:t>
      </w:r>
      <w:r w:rsidRPr="00464220">
        <w:rPr>
          <w:rFonts w:eastAsia="MS PGothic" w:cs="Arial"/>
          <w:color w:val="000000"/>
          <w:sz w:val="21"/>
          <w:szCs w:val="21"/>
        </w:rPr>
        <w:t xml:space="preserve">cell switch command is received in L1/L2 based mobility. </w:t>
      </w:r>
      <w:r w:rsidR="002E5749" w:rsidRPr="00464220">
        <w:rPr>
          <w:rFonts w:eastAsia="MS PGothic" w:cs="Arial"/>
          <w:color w:val="000000"/>
          <w:sz w:val="21"/>
          <w:szCs w:val="21"/>
        </w:rPr>
        <w:t>The</w:t>
      </w:r>
      <w:r w:rsidRPr="00464220">
        <w:rPr>
          <w:rFonts w:cs="Arial"/>
          <w:sz w:val="21"/>
          <w:szCs w:val="21"/>
        </w:rPr>
        <w:t xml:space="preserve"> feasibility of RACH-less may depend on RAN1, and RAN1 is working on </w:t>
      </w:r>
      <w:r w:rsidR="002E5749" w:rsidRPr="00464220">
        <w:rPr>
          <w:rFonts w:cs="Arial"/>
          <w:sz w:val="21"/>
          <w:szCs w:val="21"/>
        </w:rPr>
        <w:t xml:space="preserve">RACH-based or </w:t>
      </w:r>
      <w:r w:rsidRPr="00464220">
        <w:rPr>
          <w:rFonts w:eastAsia="宋体" w:cs="Arial"/>
          <w:color w:val="000000"/>
          <w:sz w:val="21"/>
          <w:szCs w:val="21"/>
        </w:rPr>
        <w:t>RACH-less</w:t>
      </w:r>
      <w:r w:rsidRPr="00464220">
        <w:rPr>
          <w:rFonts w:cs="Arial"/>
          <w:sz w:val="21"/>
          <w:szCs w:val="21"/>
        </w:rPr>
        <w:t xml:space="preserve"> solutions of acquire TA of candidate cells. </w:t>
      </w:r>
    </w:p>
    <w:p w14:paraId="680C52B1" w14:textId="77777777" w:rsidR="002E5749" w:rsidRPr="00464220" w:rsidRDefault="002E5749" w:rsidP="00CD6CDA">
      <w:pPr>
        <w:pStyle w:val="a6"/>
        <w:spacing w:beforeLines="50" w:before="120" w:line="240" w:lineRule="auto"/>
        <w:rPr>
          <w:rFonts w:cs="Arial"/>
          <w:sz w:val="21"/>
          <w:lang w:val="en-GB"/>
        </w:rPr>
      </w:pPr>
      <w:r w:rsidRPr="00464220">
        <w:rPr>
          <w:rFonts w:cs="Arial"/>
          <w:sz w:val="21"/>
        </w:rPr>
        <w:t>From RAN4’s perspective,</w:t>
      </w:r>
      <w:r w:rsidRPr="00464220">
        <w:rPr>
          <w:rFonts w:cs="Arial"/>
          <w:sz w:val="21"/>
          <w:szCs w:val="21"/>
        </w:rPr>
        <w:t xml:space="preserve"> both RACH-based and RACH-less based timeline for L1/L2 mobility delay need to be defined if </w:t>
      </w:r>
      <w:r w:rsidR="00E0198F" w:rsidRPr="00464220">
        <w:rPr>
          <w:rFonts w:cs="Arial"/>
          <w:sz w:val="21"/>
          <w:lang w:val="en-GB"/>
        </w:rPr>
        <w:t xml:space="preserve">RACH-less </w:t>
      </w:r>
      <w:r w:rsidRPr="00464220">
        <w:rPr>
          <w:rFonts w:cs="Arial"/>
          <w:sz w:val="21"/>
          <w:lang w:val="en-GB"/>
        </w:rPr>
        <w:t xml:space="preserve">and RACH-based </w:t>
      </w:r>
      <w:r w:rsidR="00E0198F" w:rsidRPr="00464220">
        <w:rPr>
          <w:rFonts w:cs="Arial"/>
          <w:sz w:val="21"/>
          <w:lang w:val="en-GB"/>
        </w:rPr>
        <w:t xml:space="preserve">case </w:t>
      </w:r>
      <w:r w:rsidRPr="00464220">
        <w:rPr>
          <w:rFonts w:cs="Arial"/>
          <w:sz w:val="21"/>
          <w:lang w:val="en-GB"/>
        </w:rPr>
        <w:t>are</w:t>
      </w:r>
      <w:r w:rsidR="00E0198F" w:rsidRPr="00464220">
        <w:rPr>
          <w:rFonts w:cs="Arial"/>
          <w:sz w:val="21"/>
          <w:lang w:val="en-GB"/>
        </w:rPr>
        <w:t xml:space="preserve"> supported</w:t>
      </w:r>
      <w:r w:rsidRPr="00464220">
        <w:rPr>
          <w:rFonts w:cs="Arial"/>
          <w:sz w:val="21"/>
          <w:lang w:val="en-GB"/>
        </w:rPr>
        <w:t>.</w:t>
      </w:r>
    </w:p>
    <w:p w14:paraId="5ECF6A30" w14:textId="60BBFD08" w:rsidR="00E0198F" w:rsidRPr="00464220" w:rsidRDefault="002E5749" w:rsidP="00EB7589">
      <w:pPr>
        <w:pStyle w:val="a6"/>
        <w:numPr>
          <w:ilvl w:val="0"/>
          <w:numId w:val="46"/>
        </w:numPr>
        <w:spacing w:beforeLines="50" w:before="120" w:line="240" w:lineRule="auto"/>
        <w:rPr>
          <w:rFonts w:cs="Arial"/>
          <w:sz w:val="21"/>
          <w:szCs w:val="21"/>
        </w:rPr>
      </w:pPr>
      <w:r w:rsidRPr="00464220">
        <w:rPr>
          <w:rFonts w:cs="Arial"/>
          <w:sz w:val="21"/>
          <w:lang w:val="en-GB"/>
        </w:rPr>
        <w:lastRenderedPageBreak/>
        <w:t>For RACH-less case</w:t>
      </w:r>
      <w:r w:rsidR="006949E5" w:rsidRPr="00464220">
        <w:rPr>
          <w:rFonts w:cs="Arial"/>
          <w:sz w:val="21"/>
          <w:lang w:val="en-GB"/>
        </w:rPr>
        <w:t xml:space="preserve"> </w:t>
      </w:r>
      <w:r w:rsidRPr="00464220">
        <w:rPr>
          <w:rFonts w:cs="Arial"/>
          <w:sz w:val="21"/>
          <w:lang w:val="en-GB"/>
        </w:rPr>
        <w:t>(if supported),</w:t>
      </w:r>
      <w:r w:rsidR="00E0198F" w:rsidRPr="00464220">
        <w:rPr>
          <w:rFonts w:cs="Arial"/>
          <w:sz w:val="21"/>
          <w:lang w:val="en-GB"/>
        </w:rPr>
        <w:t xml:space="preserve"> </w:t>
      </w:r>
      <w:r w:rsidR="005377FE" w:rsidRPr="00464220">
        <w:rPr>
          <w:rFonts w:cs="Arial"/>
          <w:sz w:val="21"/>
          <w:lang w:val="en-GB"/>
        </w:rPr>
        <w:t>the timeline for L1/L2-based inter-cell mobility is</w:t>
      </w:r>
      <w:r w:rsidR="00E0198F" w:rsidRPr="00464220">
        <w:rPr>
          <w:rFonts w:cs="Arial"/>
          <w:sz w:val="21"/>
          <w:lang w:val="en-GB"/>
        </w:rPr>
        <w:t xml:space="preserve"> defined as the time UE receives the cell switch command to UE performs the first DL/UL reception/transmission on the indicated beam of the target cell.</w:t>
      </w:r>
    </w:p>
    <w:p w14:paraId="5629AF25" w14:textId="0B6533FD" w:rsidR="00E0198F" w:rsidRPr="00464220" w:rsidRDefault="00E0198F" w:rsidP="00EB7589">
      <w:pPr>
        <w:pStyle w:val="a6"/>
        <w:numPr>
          <w:ilvl w:val="0"/>
          <w:numId w:val="46"/>
        </w:numPr>
        <w:spacing w:beforeLines="50" w:before="120" w:line="240" w:lineRule="auto"/>
        <w:rPr>
          <w:rFonts w:cs="Arial"/>
          <w:sz w:val="21"/>
          <w:lang w:val="en-GB"/>
        </w:rPr>
      </w:pPr>
      <w:r w:rsidRPr="00464220">
        <w:rPr>
          <w:rFonts w:cs="Arial"/>
          <w:sz w:val="21"/>
          <w:lang w:val="en-GB"/>
        </w:rPr>
        <w:t>For RACH-based case (if supported),</w:t>
      </w:r>
      <w:r w:rsidR="005377FE" w:rsidRPr="00464220">
        <w:rPr>
          <w:rFonts w:cs="Arial"/>
          <w:sz w:val="21"/>
          <w:lang w:val="en-GB"/>
        </w:rPr>
        <w:t xml:space="preserve"> the timeline for L1/L2-based inter-cell mobility</w:t>
      </w:r>
      <w:r w:rsidRPr="00464220">
        <w:rPr>
          <w:rFonts w:cs="Arial"/>
          <w:sz w:val="21"/>
          <w:lang w:val="en-GB"/>
        </w:rPr>
        <w:t xml:space="preserve"> is defined as the time UE receives the cell switch command to UE starts transmission of the new uplink PRACH channel to the target cell.</w:t>
      </w:r>
    </w:p>
    <w:p w14:paraId="16674491" w14:textId="0173F3A1" w:rsidR="002E5749" w:rsidRPr="00464220" w:rsidRDefault="002E5749" w:rsidP="00CD6CDA">
      <w:pPr>
        <w:pStyle w:val="a6"/>
        <w:spacing w:beforeLines="50" w:before="120" w:line="240" w:lineRule="auto"/>
        <w:rPr>
          <w:rFonts w:eastAsiaTheme="minorEastAsia" w:cs="Arial"/>
          <w:b/>
          <w:sz w:val="21"/>
          <w:lang w:val="en-GB"/>
        </w:rPr>
      </w:pPr>
      <w:r w:rsidRPr="00464220">
        <w:rPr>
          <w:rFonts w:eastAsiaTheme="minorEastAsia" w:cs="Arial"/>
          <w:b/>
          <w:sz w:val="21"/>
          <w:lang w:val="en-GB"/>
        </w:rPr>
        <w:t xml:space="preserve">Observation 1: </w:t>
      </w:r>
      <w:r w:rsidRPr="00464220">
        <w:rPr>
          <w:rFonts w:eastAsia="MS PGothic" w:cs="Arial"/>
          <w:b/>
          <w:color w:val="000000"/>
          <w:sz w:val="21"/>
          <w:szCs w:val="21"/>
        </w:rPr>
        <w:t>The</w:t>
      </w:r>
      <w:r w:rsidRPr="00464220">
        <w:rPr>
          <w:rFonts w:cs="Arial"/>
          <w:b/>
          <w:sz w:val="21"/>
          <w:szCs w:val="21"/>
        </w:rPr>
        <w:t xml:space="preserve"> feasibility of RACH-less and RACH-based </w:t>
      </w:r>
      <w:r w:rsidR="006949E5" w:rsidRPr="00464220">
        <w:rPr>
          <w:rFonts w:cs="Arial"/>
          <w:b/>
          <w:sz w:val="21"/>
          <w:szCs w:val="21"/>
        </w:rPr>
        <w:t>cases</w:t>
      </w:r>
      <w:r w:rsidRPr="00464220">
        <w:rPr>
          <w:rFonts w:cs="Arial"/>
          <w:b/>
          <w:sz w:val="21"/>
          <w:szCs w:val="21"/>
        </w:rPr>
        <w:t xml:space="preserve"> may depend on RAN1</w:t>
      </w:r>
      <w:r w:rsidR="009336EF" w:rsidRPr="00464220">
        <w:rPr>
          <w:rFonts w:cs="Arial"/>
          <w:b/>
          <w:sz w:val="21"/>
          <w:szCs w:val="21"/>
        </w:rPr>
        <w:t>/2 conclusion.</w:t>
      </w:r>
    </w:p>
    <w:p w14:paraId="6C429736" w14:textId="4847340B" w:rsidR="006949E5" w:rsidRPr="00464220" w:rsidRDefault="00EF2629" w:rsidP="006949E5">
      <w:pPr>
        <w:pStyle w:val="a6"/>
        <w:spacing w:beforeLines="50" w:before="120" w:line="240" w:lineRule="auto"/>
        <w:rPr>
          <w:rFonts w:cs="Arial"/>
          <w:b/>
          <w:sz w:val="21"/>
          <w:szCs w:val="21"/>
        </w:rPr>
      </w:pPr>
      <w:r w:rsidRPr="00464220">
        <w:rPr>
          <w:rFonts w:eastAsiaTheme="minorEastAsia" w:cs="Arial"/>
          <w:b/>
          <w:sz w:val="21"/>
          <w:lang w:val="en-GB"/>
        </w:rPr>
        <w:t xml:space="preserve">Proposal 1: </w:t>
      </w:r>
      <w:r w:rsidR="006949E5" w:rsidRPr="00464220">
        <w:rPr>
          <w:rFonts w:cs="Arial"/>
          <w:b/>
          <w:sz w:val="21"/>
          <w:lang w:val="en-GB"/>
        </w:rPr>
        <w:t>For RACH-less case</w:t>
      </w:r>
      <w:r w:rsidR="00464220" w:rsidRPr="00464220">
        <w:rPr>
          <w:rFonts w:cs="Arial"/>
          <w:b/>
          <w:sz w:val="21"/>
          <w:lang w:val="en-GB"/>
        </w:rPr>
        <w:t xml:space="preserve"> </w:t>
      </w:r>
      <w:r w:rsidR="006949E5" w:rsidRPr="00464220">
        <w:rPr>
          <w:rFonts w:cs="Arial"/>
          <w:b/>
          <w:sz w:val="21"/>
          <w:lang w:val="en-GB"/>
        </w:rPr>
        <w:t>(if supported), the timeline for L1/L2-based inter-cell mobility is defined as the time UE receives the cell switch command to UE performs the first DL/UL reception/transmission on the indicated beam of the target cell.</w:t>
      </w:r>
    </w:p>
    <w:p w14:paraId="51AFD825" w14:textId="77777777" w:rsidR="006949E5" w:rsidRPr="00464220" w:rsidRDefault="006949E5" w:rsidP="006949E5">
      <w:pPr>
        <w:pStyle w:val="a6"/>
        <w:spacing w:beforeLines="50" w:before="120" w:line="240" w:lineRule="auto"/>
        <w:rPr>
          <w:rFonts w:cs="Arial"/>
          <w:b/>
          <w:sz w:val="21"/>
          <w:lang w:val="en-GB"/>
        </w:rPr>
      </w:pPr>
      <w:r w:rsidRPr="00464220">
        <w:rPr>
          <w:rFonts w:cs="Arial"/>
          <w:b/>
          <w:sz w:val="21"/>
          <w:lang w:val="en-GB"/>
        </w:rPr>
        <w:t>For RACH-based case (if supported), the timeline for L1/L2-based inter-cell mobility is defined as the time UE receives the cell switch command to UE starts transmission of the new uplink PRACH channel to the target cell.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7880" w:rsidRPr="00464220" w14:paraId="3FAE7713" w14:textId="77777777" w:rsidTr="00987880">
        <w:tc>
          <w:tcPr>
            <w:tcW w:w="9629" w:type="dxa"/>
          </w:tcPr>
          <w:p w14:paraId="3164980B" w14:textId="77777777" w:rsidR="00987880" w:rsidRPr="00464220" w:rsidRDefault="00987880" w:rsidP="00CD6CDA">
            <w:pPr>
              <w:jc w:val="both"/>
              <w:rPr>
                <w:rFonts w:cs="Arial"/>
                <w:b/>
                <w:u w:val="single"/>
              </w:rPr>
            </w:pPr>
            <w:r w:rsidRPr="00464220">
              <w:rPr>
                <w:rFonts w:cs="Arial"/>
                <w:b/>
                <w:lang w:eastAsia="zh-CN"/>
              </w:rPr>
              <w:t>&lt;Way forward &gt;</w:t>
            </w:r>
            <w:r w:rsidRPr="00464220">
              <w:rPr>
                <w:rFonts w:cs="Arial"/>
                <w:lang w:eastAsia="zh-CN"/>
              </w:rPr>
              <w:t xml:space="preserve">: </w:t>
            </w:r>
            <w:r w:rsidRPr="00464220">
              <w:rPr>
                <w:rFonts w:cs="Arial"/>
                <w:b/>
                <w:u w:val="single"/>
              </w:rPr>
              <w:t>Issue 1-3-2: Components of L1/L2 inter-cell mobility delay</w:t>
            </w:r>
          </w:p>
          <w:p w14:paraId="7B29A4E0" w14:textId="77777777" w:rsidR="00987880" w:rsidRPr="00464220" w:rsidRDefault="00987880" w:rsidP="00CD6CDA">
            <w:pPr>
              <w:jc w:val="both"/>
              <w:rPr>
                <w:rFonts w:cs="Arial"/>
                <w:i/>
                <w:color w:val="0070C0"/>
                <w:lang w:eastAsia="zh-CN"/>
              </w:rPr>
            </w:pPr>
            <w:r w:rsidRPr="00464220">
              <w:rPr>
                <w:rFonts w:cs="Arial"/>
                <w:i/>
                <w:color w:val="0070C0"/>
                <w:lang w:eastAsia="zh-CN"/>
              </w:rPr>
              <w:t>Background: To discuss whether to include other components in L1/L2 inter-cell mobility delay except the components in the following table.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8"/>
              <w:gridCol w:w="4110"/>
            </w:tblGrid>
            <w:tr w:rsidR="00987880" w:rsidRPr="00464220" w14:paraId="20969F5A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07A71F23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70C0"/>
                    </w:rPr>
                  </w:pPr>
                  <w:bookmarkStart w:id="2" w:name="_Hlk118408264"/>
                  <w:r w:rsidRPr="00464220">
                    <w:rPr>
                      <w:rFonts w:cs="Arial"/>
                      <w:color w:val="0070C0"/>
                    </w:rPr>
                    <w:t>Components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31623BA3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70C0"/>
                    </w:rPr>
                  </w:pPr>
                  <w:r w:rsidRPr="00464220">
                    <w:rPr>
                      <w:rFonts w:cs="Arial"/>
                      <w:color w:val="0070C0"/>
                    </w:rPr>
                    <w:t>Meaning</w:t>
                  </w:r>
                </w:p>
              </w:tc>
            </w:tr>
            <w:tr w:rsidR="00987880" w:rsidRPr="00464220" w14:paraId="0590CC70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4D6C0FF1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0000" w:themeColor="text1"/>
                    </w:rPr>
                  </w:pPr>
                  <w:proofErr w:type="spellStart"/>
                  <w:r w:rsidRPr="00464220">
                    <w:rPr>
                      <w:rFonts w:cs="Arial"/>
                      <w:color w:val="000000" w:themeColor="text1"/>
                    </w:rPr>
                    <w:t>T</w:t>
                  </w:r>
                  <w:r w:rsidRPr="00464220">
                    <w:rPr>
                      <w:rFonts w:cs="Arial"/>
                      <w:color w:val="000000" w:themeColor="text1"/>
                      <w:vertAlign w:val="subscript"/>
                    </w:rPr>
                    <w:t>cmd</w:t>
                  </w:r>
                  <w:proofErr w:type="spellEnd"/>
                </w:p>
              </w:tc>
              <w:tc>
                <w:tcPr>
                  <w:tcW w:w="4110" w:type="dxa"/>
                  <w:shd w:val="clear" w:color="auto" w:fill="auto"/>
                </w:tcPr>
                <w:p w14:paraId="45AC7EFF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0000" w:themeColor="text1"/>
                    </w:rPr>
                  </w:pPr>
                  <w:r w:rsidRPr="00464220">
                    <w:rPr>
                      <w:rFonts w:cs="Arial"/>
                      <w:color w:val="000000" w:themeColor="text1"/>
                    </w:rPr>
                    <w:t>Time for processing L1/L2-command (HARQ and parsing)</w:t>
                  </w:r>
                </w:p>
              </w:tc>
            </w:tr>
            <w:tr w:rsidR="00987880" w:rsidRPr="00464220" w14:paraId="5E2CC0D0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1EFFA953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0000" w:themeColor="text1"/>
                    </w:rPr>
                  </w:pPr>
                  <w:r w:rsidRPr="00464220">
                    <w:rPr>
                      <w:rFonts w:cs="Arial"/>
                      <w:color w:val="000000" w:themeColor="text1"/>
                    </w:rPr>
                    <w:t>T</w:t>
                  </w:r>
                  <w:r w:rsidRPr="00464220">
                    <w:rPr>
                      <w:rFonts w:cs="Arial"/>
                      <w:color w:val="000000" w:themeColor="text1"/>
                      <w:vertAlign w:val="subscript"/>
                    </w:rPr>
                    <w:t>processing,2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510F9750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0000" w:themeColor="text1"/>
                    </w:rPr>
                  </w:pPr>
                  <w:r w:rsidRPr="00464220">
                    <w:rPr>
                      <w:rFonts w:cs="Arial"/>
                      <w:color w:val="000000" w:themeColor="text1"/>
                    </w:rPr>
                    <w:t>Time for UE processing. This may include L2/3 reconfiguration, RF retuning, baseband retuning, security update if needed, etc.</w:t>
                  </w:r>
                </w:p>
              </w:tc>
            </w:tr>
            <w:tr w:rsidR="00987880" w:rsidRPr="00464220" w14:paraId="1DC08577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75EDC2DA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0000" w:themeColor="text1"/>
                    </w:rPr>
                  </w:pPr>
                  <w:proofErr w:type="spellStart"/>
                  <w:r w:rsidRPr="00464220">
                    <w:rPr>
                      <w:rFonts w:cs="Arial"/>
                      <w:color w:val="000000" w:themeColor="text1"/>
                    </w:rPr>
                    <w:t>T</w:t>
                  </w:r>
                  <w:r w:rsidRPr="00464220">
                    <w:rPr>
                      <w:rFonts w:cs="Arial"/>
                      <w:color w:val="000000" w:themeColor="text1"/>
                      <w:vertAlign w:val="subscript"/>
                    </w:rPr>
                    <w:t>search</w:t>
                  </w:r>
                  <w:proofErr w:type="spellEnd"/>
                </w:p>
              </w:tc>
              <w:tc>
                <w:tcPr>
                  <w:tcW w:w="4110" w:type="dxa"/>
                  <w:shd w:val="clear" w:color="auto" w:fill="auto"/>
                </w:tcPr>
                <w:p w14:paraId="3D59167D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0000" w:themeColor="text1"/>
                    </w:rPr>
                  </w:pPr>
                  <w:r w:rsidRPr="00464220">
                    <w:rPr>
                      <w:rFonts w:cs="Arial"/>
                      <w:color w:val="000000" w:themeColor="text1"/>
                    </w:rPr>
                    <w:t>Time required to search the target cell</w:t>
                  </w:r>
                </w:p>
              </w:tc>
            </w:tr>
            <w:tr w:rsidR="00987880" w:rsidRPr="00464220" w14:paraId="5CE0769D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7DCCE7B7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0000" w:themeColor="text1"/>
                    </w:rPr>
                  </w:pPr>
                  <w:r w:rsidRPr="00464220">
                    <w:rPr>
                      <w:rFonts w:cs="Arial"/>
                      <w:color w:val="000000" w:themeColor="text1"/>
                    </w:rPr>
                    <w:t>T</w:t>
                  </w:r>
                  <w:r w:rsidRPr="00464220">
                    <w:rPr>
                      <w:rFonts w:cs="Arial"/>
                      <w:color w:val="000000" w:themeColor="text1"/>
                      <w:vertAlign w:val="subscript"/>
                    </w:rPr>
                    <w:t>Δ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38E24E3E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0000" w:themeColor="text1"/>
                    </w:rPr>
                  </w:pPr>
                  <w:r w:rsidRPr="00464220">
                    <w:rPr>
                      <w:rFonts w:cs="Arial"/>
                      <w:color w:val="000000" w:themeColor="text1"/>
                    </w:rPr>
                    <w:t>Time for fine tracking and acquiring full timing information</w:t>
                  </w:r>
                </w:p>
              </w:tc>
            </w:tr>
            <w:tr w:rsidR="00987880" w:rsidRPr="00464220" w14:paraId="17E79D48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2A3359ED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0000" w:themeColor="text1"/>
                    </w:rPr>
                  </w:pPr>
                  <w:proofErr w:type="spellStart"/>
                  <w:r w:rsidRPr="00464220">
                    <w:rPr>
                      <w:rFonts w:cs="Arial"/>
                      <w:color w:val="000000" w:themeColor="text1"/>
                    </w:rPr>
                    <w:t>T</w:t>
                  </w:r>
                  <w:r w:rsidRPr="00464220">
                    <w:rPr>
                      <w:rFonts w:cs="Arial"/>
                      <w:color w:val="000000" w:themeColor="text1"/>
                      <w:vertAlign w:val="subscript"/>
                    </w:rPr>
                    <w:t>margin</w:t>
                  </w:r>
                  <w:proofErr w:type="spellEnd"/>
                </w:p>
              </w:tc>
              <w:tc>
                <w:tcPr>
                  <w:tcW w:w="4110" w:type="dxa"/>
                  <w:shd w:val="clear" w:color="auto" w:fill="auto"/>
                </w:tcPr>
                <w:p w14:paraId="0F0D9A5D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0000" w:themeColor="text1"/>
                    </w:rPr>
                  </w:pPr>
                  <w:r w:rsidRPr="00464220">
                    <w:rPr>
                      <w:rFonts w:cs="Arial"/>
                      <w:color w:val="000000" w:themeColor="text1"/>
                    </w:rPr>
                    <w:t>Time for SSB or CSI-RS post-processing</w:t>
                  </w:r>
                </w:p>
              </w:tc>
            </w:tr>
            <w:tr w:rsidR="00987880" w:rsidRPr="00464220" w14:paraId="456E039B" w14:textId="77777777" w:rsidTr="00960B52">
              <w:trPr>
                <w:jc w:val="center"/>
              </w:trPr>
              <w:tc>
                <w:tcPr>
                  <w:tcW w:w="1668" w:type="dxa"/>
                  <w:shd w:val="clear" w:color="auto" w:fill="auto"/>
                </w:tcPr>
                <w:p w14:paraId="2B898F2D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0000" w:themeColor="text1"/>
                    </w:rPr>
                  </w:pPr>
                  <w:r w:rsidRPr="00464220">
                    <w:rPr>
                      <w:rFonts w:cs="Arial"/>
                      <w:color w:val="000000" w:themeColor="text1"/>
                    </w:rPr>
                    <w:t>T</w:t>
                  </w:r>
                  <w:r w:rsidRPr="00464220">
                    <w:rPr>
                      <w:rFonts w:cs="Arial"/>
                      <w:color w:val="000000" w:themeColor="text1"/>
                      <w:vertAlign w:val="subscript"/>
                    </w:rPr>
                    <w:t>IU</w:t>
                  </w:r>
                </w:p>
              </w:tc>
              <w:tc>
                <w:tcPr>
                  <w:tcW w:w="4110" w:type="dxa"/>
                  <w:shd w:val="clear" w:color="auto" w:fill="auto"/>
                </w:tcPr>
                <w:p w14:paraId="574677C7" w14:textId="77777777" w:rsidR="00987880" w:rsidRPr="00464220" w:rsidRDefault="00987880" w:rsidP="00CD6CDA">
                  <w:pPr>
                    <w:jc w:val="both"/>
                    <w:rPr>
                      <w:rFonts w:cs="Arial"/>
                      <w:color w:val="000000" w:themeColor="text1"/>
                    </w:rPr>
                  </w:pPr>
                  <w:r w:rsidRPr="00464220">
                    <w:rPr>
                      <w:rFonts w:cs="Arial"/>
                      <w:color w:val="000000" w:themeColor="text1"/>
                    </w:rPr>
                    <w:t>interruption uncertainty in acquiring the first available PRACH occasion in the new cell</w:t>
                  </w:r>
                </w:p>
              </w:tc>
            </w:tr>
          </w:tbl>
          <w:bookmarkEnd w:id="2"/>
          <w:p w14:paraId="49A64F05" w14:textId="77777777" w:rsidR="00987880" w:rsidRPr="00464220" w:rsidRDefault="00987880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 xml:space="preserve">Option 1 (Huawei, Intel, </w:t>
            </w:r>
            <w:proofErr w:type="spellStart"/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xiaomi</w:t>
            </w:r>
            <w:proofErr w:type="spellEnd"/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): TCI state switching time is needed</w:t>
            </w:r>
          </w:p>
          <w:p w14:paraId="0C325C52" w14:textId="77777777" w:rsidR="00987880" w:rsidRPr="00464220" w:rsidRDefault="00987880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Option 2 (Apple): L1/L2 inter-cell mobility execution time is needed.</w:t>
            </w:r>
          </w:p>
          <w:p w14:paraId="030C5FAE" w14:textId="77777777" w:rsidR="00987880" w:rsidRPr="00464220" w:rsidRDefault="00987880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Option 3 (MTK):</w:t>
            </w:r>
          </w:p>
          <w:p w14:paraId="0CBF37EF" w14:textId="77777777" w:rsidR="00987880" w:rsidRPr="00464220" w:rsidRDefault="00987880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FFS to add TCI state switching time in L1/L2 mobility delay</w:t>
            </w:r>
          </w:p>
          <w:p w14:paraId="1ED17544" w14:textId="77777777" w:rsidR="00987880" w:rsidRPr="00464220" w:rsidRDefault="00987880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Not add L1/L2 inter-cell mobility execution time in L1/L2 mobility delay</w:t>
            </w:r>
          </w:p>
          <w:p w14:paraId="648C66F7" w14:textId="77777777" w:rsidR="00987880" w:rsidRPr="00464220" w:rsidRDefault="00987880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Option 4 (OPPO)</w:t>
            </w:r>
          </w:p>
          <w:p w14:paraId="7957084D" w14:textId="77777777" w:rsidR="00987880" w:rsidRPr="00464220" w:rsidRDefault="00987880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FFS to add TCI state switching time in L1/L2 mobility delay</w:t>
            </w:r>
          </w:p>
          <w:p w14:paraId="1AE67028" w14:textId="77777777" w:rsidR="00987880" w:rsidRPr="00464220" w:rsidRDefault="00987880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FFS to add L1/L2 inter-cell mobility execution time in L1/L2 mobility delay</w:t>
            </w:r>
          </w:p>
          <w:p w14:paraId="15695D84" w14:textId="77777777" w:rsidR="00987880" w:rsidRPr="00464220" w:rsidRDefault="00987880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Option 5 (Nokia): Use “</w:t>
            </w:r>
            <w:proofErr w:type="spellStart"/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T</w:t>
            </w:r>
            <w:r w:rsidRPr="00464220">
              <w:rPr>
                <w:rFonts w:ascii="Arial" w:hAnsi="Arial" w:cs="Arial"/>
                <w:color w:val="000000"/>
                <w:szCs w:val="24"/>
                <w:vertAlign w:val="subscript"/>
                <w:lang w:eastAsia="zh-CN"/>
              </w:rPr>
              <w:t>switch-cmd</w:t>
            </w:r>
            <w:proofErr w:type="spellEnd"/>
            <w:r w:rsidRPr="00464220">
              <w:rPr>
                <w:rFonts w:ascii="Arial" w:hAnsi="Arial" w:cs="Arial"/>
                <w:color w:val="000000"/>
                <w:szCs w:val="24"/>
                <w:vertAlign w:val="subscript"/>
                <w:lang w:eastAsia="zh-CN"/>
              </w:rPr>
              <w:t xml:space="preserve"> processing</w:t>
            </w: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” to replace “</w:t>
            </w:r>
            <w:proofErr w:type="spellStart"/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T</w:t>
            </w:r>
            <w:r w:rsidRPr="00464220">
              <w:rPr>
                <w:rFonts w:ascii="Arial" w:hAnsi="Arial" w:cs="Arial"/>
                <w:color w:val="000000"/>
                <w:szCs w:val="24"/>
                <w:vertAlign w:val="subscript"/>
                <w:lang w:eastAsia="zh-CN"/>
              </w:rPr>
              <w:t>cmd</w:t>
            </w:r>
            <w:proofErr w:type="spellEnd"/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 xml:space="preserve"> and T</w:t>
            </w:r>
            <w:r w:rsidRPr="00464220">
              <w:rPr>
                <w:rFonts w:ascii="Arial" w:hAnsi="Arial" w:cs="Arial"/>
                <w:color w:val="000000"/>
                <w:szCs w:val="24"/>
                <w:vertAlign w:val="subscript"/>
                <w:lang w:eastAsia="zh-CN"/>
              </w:rPr>
              <w:t>processing,2</w:t>
            </w: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 xml:space="preserve">” </w:t>
            </w:r>
          </w:p>
          <w:p w14:paraId="155FA970" w14:textId="77777777" w:rsidR="00987880" w:rsidRPr="00464220" w:rsidRDefault="00987880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Option 6 (QC, Intel, Ericsson, vivo, OPPO, Nokia): wait for RAN1/2 progress</w:t>
            </w:r>
          </w:p>
          <w:p w14:paraId="09AC4FC0" w14:textId="77777777" w:rsidR="00B852F6" w:rsidRPr="00464220" w:rsidRDefault="00B852F6" w:rsidP="00B852F6">
            <w:pPr>
              <w:spacing w:after="0" w:line="240" w:lineRule="auto"/>
              <w:jc w:val="both"/>
              <w:rPr>
                <w:rFonts w:cs="Arial"/>
                <w:b/>
                <w:lang w:eastAsia="zh-CN"/>
              </w:rPr>
            </w:pPr>
            <w:r w:rsidRPr="00464220">
              <w:rPr>
                <w:rFonts w:cs="Arial"/>
                <w:b/>
                <w:lang w:eastAsia="zh-CN"/>
              </w:rPr>
              <w:t>&lt;Way forward &gt;</w:t>
            </w:r>
            <w:r w:rsidRPr="00464220">
              <w:rPr>
                <w:rFonts w:cs="Arial"/>
                <w:lang w:eastAsia="zh-CN"/>
              </w:rPr>
              <w:t xml:space="preserve">: </w:t>
            </w:r>
            <w:r w:rsidRPr="00464220">
              <w:rPr>
                <w:rFonts w:cs="Arial"/>
                <w:b/>
                <w:u w:val="single"/>
              </w:rPr>
              <w:t>Issue 1-3-3: Components of L1/L2 cell switch interruption T</w:t>
            </w:r>
            <w:r w:rsidRPr="00464220">
              <w:rPr>
                <w:rFonts w:cs="Arial"/>
                <w:b/>
                <w:u w:val="single"/>
                <w:vertAlign w:val="subscript"/>
              </w:rPr>
              <w:t>interruption</w:t>
            </w:r>
          </w:p>
          <w:p w14:paraId="327C1BBE" w14:textId="77777777" w:rsidR="00B852F6" w:rsidRPr="00464220" w:rsidRDefault="00B852F6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Modified Option 1 (Huawei, CMCC, Apple): further discussion</w:t>
            </w:r>
          </w:p>
          <w:p w14:paraId="5E411B31" w14:textId="77777777" w:rsidR="00B852F6" w:rsidRPr="00464220" w:rsidRDefault="00B852F6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iCs/>
                <w:lang w:eastAsia="zh-CN"/>
              </w:rPr>
              <w:t xml:space="preserve">Option 2 (QC, Ericsson): all the other components in L1/L2 inter-cell mobility delay except </w:t>
            </w:r>
            <w:proofErr w:type="spellStart"/>
            <w:r w:rsidRPr="00464220">
              <w:rPr>
                <w:rFonts w:ascii="Arial" w:hAnsi="Arial" w:cs="Arial"/>
              </w:rPr>
              <w:t>T</w:t>
            </w:r>
            <w:r w:rsidRPr="00464220">
              <w:rPr>
                <w:rFonts w:ascii="Arial" w:hAnsi="Arial" w:cs="Arial"/>
                <w:vertAlign w:val="subscript"/>
              </w:rPr>
              <w:t>cmd</w:t>
            </w:r>
            <w:proofErr w:type="spellEnd"/>
            <w:r w:rsidRPr="00464220">
              <w:rPr>
                <w:rFonts w:ascii="Arial" w:eastAsia="Yu Mincho" w:hAnsi="Arial" w:cs="Arial"/>
                <w:color w:val="000000"/>
                <w:szCs w:val="24"/>
                <w:lang w:eastAsia="zh-CN"/>
              </w:rPr>
              <w:t>.</w:t>
            </w:r>
          </w:p>
          <w:p w14:paraId="02BD1879" w14:textId="77777777" w:rsidR="00B852F6" w:rsidRPr="00464220" w:rsidRDefault="00B852F6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Option 3 (MTK, CTC): F</w:t>
            </w:r>
            <w:r w:rsidRPr="00464220">
              <w:rPr>
                <w:rFonts w:ascii="Arial" w:hAnsi="Arial" w:cs="Arial"/>
                <w:lang w:eastAsia="zh-CN"/>
              </w:rPr>
              <w:t>ocus on the delay requirement at first.</w:t>
            </w: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 xml:space="preserve"> </w:t>
            </w:r>
          </w:p>
          <w:p w14:paraId="2B607C20" w14:textId="77777777" w:rsidR="00B852F6" w:rsidRPr="00464220" w:rsidRDefault="00B852F6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Option 4 (QC, Ericsson, Apple, vivo, Nokia): wait for RAN1/2 progress</w:t>
            </w:r>
          </w:p>
          <w:p w14:paraId="2F86AAE0" w14:textId="77777777" w:rsidR="00B852F6" w:rsidRPr="00464220" w:rsidRDefault="00B852F6" w:rsidP="00B852F6">
            <w:pPr>
              <w:spacing w:after="0" w:line="240" w:lineRule="auto"/>
              <w:jc w:val="both"/>
              <w:rPr>
                <w:rFonts w:cs="Arial"/>
                <w:b/>
                <w:u w:val="single"/>
              </w:rPr>
            </w:pPr>
            <w:r w:rsidRPr="00464220">
              <w:rPr>
                <w:rFonts w:cs="Arial"/>
                <w:b/>
                <w:lang w:eastAsia="zh-CN"/>
              </w:rPr>
              <w:t>&lt;Way forward &gt;</w:t>
            </w:r>
            <w:r w:rsidRPr="00464220">
              <w:rPr>
                <w:rFonts w:cs="Arial"/>
                <w:lang w:eastAsia="zh-CN"/>
              </w:rPr>
              <w:t xml:space="preserve">: </w:t>
            </w:r>
            <w:r w:rsidRPr="00464220">
              <w:rPr>
                <w:rFonts w:cs="Arial"/>
                <w:b/>
                <w:u w:val="single"/>
              </w:rPr>
              <w:t xml:space="preserve">Issue 1-3-4: On each component </w:t>
            </w:r>
          </w:p>
          <w:p w14:paraId="5C561649" w14:textId="77777777" w:rsidR="00B852F6" w:rsidRPr="00464220" w:rsidRDefault="00B852F6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szCs w:val="24"/>
                <w:lang w:eastAsia="zh-CN"/>
              </w:rPr>
              <w:lastRenderedPageBreak/>
              <w:t xml:space="preserve">Option 1 (MTK): further consider the possibility of reducing </w:t>
            </w:r>
            <w:r w:rsidRPr="00464220">
              <w:rPr>
                <w:rFonts w:ascii="Arial" w:hAnsi="Arial" w:cs="Arial"/>
                <w:iCs/>
                <w:lang w:eastAsia="zh-CN"/>
              </w:rPr>
              <w:t>T</w:t>
            </w:r>
            <w:r w:rsidRPr="00464220">
              <w:rPr>
                <w:rFonts w:ascii="Arial" w:hAnsi="Arial" w:cs="Arial"/>
                <w:iCs/>
                <w:vertAlign w:val="subscript"/>
                <w:lang w:eastAsia="zh-CN"/>
              </w:rPr>
              <w:t>processing,2</w:t>
            </w:r>
            <w:r w:rsidRPr="00464220">
              <w:rPr>
                <w:rFonts w:ascii="Arial" w:hAnsi="Arial" w:cs="Arial"/>
                <w:iCs/>
                <w:lang w:eastAsia="zh-CN"/>
              </w:rPr>
              <w:t xml:space="preserve">, </w:t>
            </w:r>
            <w:proofErr w:type="spellStart"/>
            <w:r w:rsidRPr="00464220">
              <w:rPr>
                <w:rFonts w:ascii="Arial" w:hAnsi="Arial" w:cs="Arial"/>
                <w:iCs/>
                <w:lang w:eastAsia="zh-CN"/>
              </w:rPr>
              <w:t>T</w:t>
            </w:r>
            <w:r w:rsidRPr="00464220">
              <w:rPr>
                <w:rFonts w:ascii="Arial" w:hAnsi="Arial" w:cs="Arial"/>
                <w:iCs/>
                <w:vertAlign w:val="subscript"/>
                <w:lang w:eastAsia="zh-CN"/>
              </w:rPr>
              <w:t>search</w:t>
            </w:r>
            <w:proofErr w:type="spellEnd"/>
            <w:r w:rsidRPr="00464220">
              <w:rPr>
                <w:rFonts w:ascii="Arial" w:hAnsi="Arial" w:cs="Arial"/>
                <w:iCs/>
                <w:lang w:eastAsia="zh-CN"/>
              </w:rPr>
              <w:t xml:space="preserve"> and T</w:t>
            </w:r>
            <w:r w:rsidRPr="00464220">
              <w:rPr>
                <w:rFonts w:ascii="Arial" w:hAnsi="Arial" w:cs="Arial"/>
                <w:iCs/>
                <w:vertAlign w:val="subscript"/>
                <w:lang w:eastAsia="zh-CN"/>
              </w:rPr>
              <w:t>Δ</w:t>
            </w:r>
          </w:p>
          <w:p w14:paraId="6DA1D039" w14:textId="77777777" w:rsidR="00B852F6" w:rsidRPr="00464220" w:rsidRDefault="00B852F6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 xml:space="preserve">Option 2 (Huawei): </w:t>
            </w:r>
            <w:r w:rsidRPr="00464220">
              <w:rPr>
                <w:rFonts w:ascii="Arial" w:hAnsi="Arial" w:cs="Arial"/>
                <w:szCs w:val="24"/>
                <w:lang w:eastAsia="zh-CN"/>
              </w:rPr>
              <w:t xml:space="preserve">further </w:t>
            </w:r>
            <w:proofErr w:type="spellStart"/>
            <w:r w:rsidRPr="00464220">
              <w:rPr>
                <w:rFonts w:ascii="Arial" w:hAnsi="Arial" w:cs="Arial"/>
                <w:szCs w:val="24"/>
                <w:lang w:eastAsia="zh-CN"/>
              </w:rPr>
              <w:t>a</w:t>
            </w: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nalyze</w:t>
            </w:r>
            <w:proofErr w:type="spellEnd"/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 xml:space="preserve"> each component of L1/L2 inter-cell mobility delay: </w:t>
            </w:r>
          </w:p>
          <w:p w14:paraId="73BE1583" w14:textId="77777777" w:rsidR="00B852F6" w:rsidRPr="00464220" w:rsidRDefault="00B852F6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</w:rPr>
            </w:pPr>
            <w:r w:rsidRPr="00464220">
              <w:rPr>
                <w:rFonts w:ascii="Arial" w:hAnsi="Arial" w:cs="Arial"/>
              </w:rPr>
              <w:t xml:space="preserve">Handover command processing delay: </w:t>
            </w:r>
            <w:r w:rsidRPr="00464220">
              <w:rPr>
                <w:rFonts w:ascii="Arial" w:hAnsi="Arial" w:cs="Arial"/>
                <w:lang w:eastAsia="zh-CN"/>
              </w:rPr>
              <w:t>processing of L1 or L2 (MAC CE) is faster than RRC</w:t>
            </w:r>
          </w:p>
          <w:p w14:paraId="5E4C37B4" w14:textId="77777777" w:rsidR="00B852F6" w:rsidRPr="00464220" w:rsidRDefault="00B852F6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</w:rPr>
            </w:pPr>
            <w:proofErr w:type="spellStart"/>
            <w:r w:rsidRPr="00464220">
              <w:rPr>
                <w:rFonts w:ascii="Arial" w:eastAsia="Yu Mincho" w:hAnsi="Arial" w:cs="Arial"/>
                <w:iCs/>
                <w:lang w:eastAsia="zh-CN"/>
              </w:rPr>
              <w:t>T</w:t>
            </w:r>
            <w:r w:rsidRPr="00464220">
              <w:rPr>
                <w:rFonts w:ascii="Arial" w:eastAsia="Yu Mincho" w:hAnsi="Arial" w:cs="Arial"/>
                <w:iCs/>
                <w:vertAlign w:val="subscript"/>
                <w:lang w:eastAsia="zh-CN"/>
              </w:rPr>
              <w:t>search</w:t>
            </w:r>
            <w:proofErr w:type="spellEnd"/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=0</w:t>
            </w:r>
          </w:p>
          <w:p w14:paraId="2D01CAA2" w14:textId="77777777" w:rsidR="00B852F6" w:rsidRPr="00464220" w:rsidRDefault="00B852F6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</w:rPr>
            </w:pPr>
            <w:r w:rsidRPr="00464220">
              <w:rPr>
                <w:rFonts w:ascii="Arial" w:eastAsia="Yu Mincho" w:hAnsi="Arial" w:cs="Arial"/>
                <w:iCs/>
                <w:lang w:eastAsia="zh-CN"/>
              </w:rPr>
              <w:t>FFS TCI state switching time</w:t>
            </w:r>
          </w:p>
          <w:p w14:paraId="38C78550" w14:textId="77777777" w:rsidR="00B852F6" w:rsidRPr="00464220" w:rsidRDefault="00B852F6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</w:rPr>
            </w:pPr>
            <w:r w:rsidRPr="00464220">
              <w:rPr>
                <w:rFonts w:ascii="Arial" w:hAnsi="Arial" w:cs="Arial"/>
                <w:iCs/>
                <w:lang w:eastAsia="zh-CN"/>
              </w:rPr>
              <w:t xml:space="preserve">FFS reduction on </w:t>
            </w:r>
            <w:r w:rsidRPr="00464220">
              <w:rPr>
                <w:rFonts w:ascii="Arial" w:eastAsia="Yu Mincho" w:hAnsi="Arial" w:cs="Arial"/>
                <w:iCs/>
                <w:lang w:eastAsia="zh-CN"/>
              </w:rPr>
              <w:t>T</w:t>
            </w:r>
            <w:r w:rsidRPr="00464220">
              <w:rPr>
                <w:rFonts w:ascii="Arial" w:eastAsia="Yu Mincho" w:hAnsi="Arial" w:cs="Arial"/>
                <w:iCs/>
                <w:vertAlign w:val="subscript"/>
                <w:lang w:eastAsia="zh-CN"/>
              </w:rPr>
              <w:t>processing,2</w:t>
            </w:r>
          </w:p>
          <w:p w14:paraId="59522D72" w14:textId="77777777" w:rsidR="00B852F6" w:rsidRPr="00464220" w:rsidRDefault="00B852F6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</w:rPr>
            </w:pPr>
            <w:r w:rsidRPr="00464220">
              <w:rPr>
                <w:rFonts w:ascii="Arial" w:eastAsia="Yu Mincho" w:hAnsi="Arial" w:cs="Arial"/>
                <w:iCs/>
                <w:lang w:eastAsia="zh-CN"/>
              </w:rPr>
              <w:t>reuse legacy value for T</w:t>
            </w:r>
            <w:r w:rsidRPr="00464220">
              <w:rPr>
                <w:rFonts w:ascii="Arial" w:eastAsia="Yu Mincho" w:hAnsi="Arial" w:cs="Arial"/>
                <w:iCs/>
                <w:vertAlign w:val="subscript"/>
                <w:lang w:eastAsia="zh-CN"/>
              </w:rPr>
              <w:t xml:space="preserve">IU </w:t>
            </w:r>
            <w:r w:rsidRPr="00464220">
              <w:rPr>
                <w:rFonts w:ascii="Arial" w:eastAsia="Yu Mincho" w:hAnsi="Arial" w:cs="Arial"/>
                <w:iCs/>
                <w:lang w:eastAsia="zh-CN"/>
              </w:rPr>
              <w:t>for RACH-based L1/L2 mobility, FFS for RACH-less</w:t>
            </w:r>
          </w:p>
          <w:p w14:paraId="40A65105" w14:textId="77777777" w:rsidR="00B852F6" w:rsidRPr="00464220" w:rsidRDefault="00B852F6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 xml:space="preserve">Option 3 (Xiaomi): </w:t>
            </w:r>
            <w:r w:rsidRPr="00464220">
              <w:rPr>
                <w:rFonts w:ascii="Arial" w:eastAsia="Yu Mincho" w:hAnsi="Arial" w:cs="Arial"/>
              </w:rPr>
              <w:t>For L1/L2 based inter-cell mobility,</w:t>
            </w:r>
          </w:p>
          <w:p w14:paraId="477F0827" w14:textId="77777777" w:rsidR="00B852F6" w:rsidRPr="00464220" w:rsidRDefault="00B852F6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</w:rPr>
              <w:t>the MAC/DCI decoding delay instead of RRC processing delay should be defined in HO delay requirement;</w:t>
            </w:r>
          </w:p>
          <w:p w14:paraId="6F68AA1D" w14:textId="77777777" w:rsidR="00B852F6" w:rsidRPr="00464220" w:rsidRDefault="00B852F6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</w:rPr>
              <w:t>the delay of cell search is not needed in HO delay requirement;</w:t>
            </w:r>
          </w:p>
          <w:p w14:paraId="1D531499" w14:textId="77777777" w:rsidR="00B852F6" w:rsidRPr="00464220" w:rsidRDefault="00B852F6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</w:rPr>
              <w:t>the UE processing time can be reduced in HO delay requirement;</w:t>
            </w:r>
          </w:p>
          <w:p w14:paraId="1749E104" w14:textId="77777777" w:rsidR="00B852F6" w:rsidRPr="00464220" w:rsidRDefault="00B852F6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</w:rPr>
              <w:t>fine timing tracking and RACH uncertainty delay need to be considered in HO delay requirement</w:t>
            </w:r>
          </w:p>
          <w:p w14:paraId="084A091C" w14:textId="77777777" w:rsidR="00B852F6" w:rsidRPr="00464220" w:rsidRDefault="00B852F6" w:rsidP="00B852F6">
            <w:pPr>
              <w:pStyle w:val="affa"/>
              <w:numPr>
                <w:ilvl w:val="1"/>
                <w:numId w:val="22"/>
              </w:numPr>
              <w:spacing w:after="0"/>
              <w:ind w:left="1440" w:firstLineChars="0"/>
              <w:jc w:val="both"/>
              <w:rPr>
                <w:rFonts w:ascii="Arial" w:hAnsi="Arial" w:cs="Arial"/>
                <w:color w:val="000000"/>
                <w:szCs w:val="24"/>
                <w:lang w:eastAsia="zh-CN"/>
              </w:rPr>
            </w:pPr>
            <w:r w:rsidRPr="00464220">
              <w:rPr>
                <w:rFonts w:ascii="Arial" w:hAnsi="Arial" w:cs="Arial"/>
                <w:iCs/>
                <w:lang w:eastAsia="zh-CN"/>
              </w:rPr>
              <w:t xml:space="preserve">Option 4 (Nokia): </w:t>
            </w:r>
          </w:p>
          <w:p w14:paraId="1B4C228F" w14:textId="77777777" w:rsidR="00B852F6" w:rsidRPr="00464220" w:rsidRDefault="00B852F6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eastAsia="Yu Mincho" w:hAnsi="Arial" w:cs="Arial"/>
                <w:iCs/>
                <w:lang w:eastAsia="zh-CN"/>
              </w:rPr>
            </w:pPr>
            <w:r w:rsidRPr="00464220">
              <w:rPr>
                <w:rFonts w:ascii="Arial" w:eastAsia="Yu Mincho" w:hAnsi="Arial" w:cs="Arial"/>
                <w:iCs/>
                <w:lang w:eastAsia="zh-CN"/>
              </w:rPr>
              <w:t>LLM (low layer mobility) cell switch interruption time should be minimized, and upper limit should be agreed not to exceed the existing L3 HO interruption time</w:t>
            </w:r>
          </w:p>
          <w:p w14:paraId="29E11ECA" w14:textId="77777777" w:rsidR="00B852F6" w:rsidRPr="00464220" w:rsidRDefault="00B852F6" w:rsidP="00B852F6">
            <w:pPr>
              <w:pStyle w:val="affa"/>
              <w:numPr>
                <w:ilvl w:val="2"/>
                <w:numId w:val="22"/>
              </w:numPr>
              <w:spacing w:after="0"/>
              <w:ind w:firstLineChars="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464220">
              <w:rPr>
                <w:rFonts w:ascii="Arial" w:eastAsia="Yu Mincho" w:hAnsi="Arial" w:cs="Arial"/>
                <w:iCs/>
                <w:lang w:eastAsia="zh-CN"/>
              </w:rPr>
              <w:t>RAN4 is to review the delay components of the existing definition for L3 handover and discuss the adaptability of such definition in LLM</w:t>
            </w:r>
          </w:p>
          <w:p w14:paraId="59983823" w14:textId="7A910E5E" w:rsidR="00B852F6" w:rsidRPr="00464220" w:rsidRDefault="00B852F6" w:rsidP="00B852F6">
            <w:pPr>
              <w:pStyle w:val="affa"/>
              <w:numPr>
                <w:ilvl w:val="1"/>
                <w:numId w:val="22"/>
              </w:numPr>
              <w:spacing w:after="0"/>
              <w:ind w:firstLineChars="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464220">
              <w:rPr>
                <w:rFonts w:ascii="Arial" w:hAnsi="Arial" w:cs="Arial"/>
                <w:color w:val="000000"/>
                <w:szCs w:val="24"/>
                <w:lang w:eastAsia="zh-CN"/>
              </w:rPr>
              <w:t>Option 5 (QC, Intel, Ericsson, Apple, vivo, OPPO): wait for RAN1/2 progress</w:t>
            </w:r>
          </w:p>
        </w:tc>
      </w:tr>
    </w:tbl>
    <w:p w14:paraId="045F5FC9" w14:textId="77777777" w:rsidR="00CF03C0" w:rsidRPr="00464220" w:rsidRDefault="00781FA1" w:rsidP="00CF03C0">
      <w:pPr>
        <w:rPr>
          <w:rFonts w:cs="Arial"/>
        </w:rPr>
      </w:pPr>
      <w:r w:rsidRPr="00464220">
        <w:rPr>
          <w:rFonts w:cs="Arial"/>
        </w:rPr>
        <w:lastRenderedPageBreak/>
        <w:t xml:space="preserve">We can focus on the delay requirement at first. </w:t>
      </w:r>
      <w:proofErr w:type="spellStart"/>
      <w:r w:rsidRPr="00464220">
        <w:rPr>
          <w:rFonts w:cs="Arial"/>
        </w:rPr>
        <w:t>T</w:t>
      </w:r>
      <w:r w:rsidRPr="00464220">
        <w:rPr>
          <w:rFonts w:cs="Arial"/>
          <w:vertAlign w:val="subscript"/>
        </w:rPr>
        <w:t>interrupt</w:t>
      </w:r>
      <w:proofErr w:type="spellEnd"/>
      <w:r w:rsidRPr="00464220">
        <w:rPr>
          <w:rFonts w:cs="Arial"/>
        </w:rPr>
        <w:t xml:space="preserve"> is the data interruption time during the mobility procedure including all the other components in L1/L2 inter-cell mobility delay except L1/L2 command processing delay (</w:t>
      </w:r>
      <w:proofErr w:type="spellStart"/>
      <w:r w:rsidRPr="00464220">
        <w:rPr>
          <w:rFonts w:cs="Arial"/>
        </w:rPr>
        <w:t>T</w:t>
      </w:r>
      <w:r w:rsidRPr="00464220">
        <w:rPr>
          <w:rFonts w:cs="Arial"/>
          <w:vertAlign w:val="subscript"/>
        </w:rPr>
        <w:t>cmd</w:t>
      </w:r>
      <w:proofErr w:type="spellEnd"/>
      <w:r w:rsidRPr="00464220">
        <w:rPr>
          <w:rFonts w:cs="Arial"/>
        </w:rPr>
        <w:t>).</w:t>
      </w:r>
      <w:r w:rsidR="00CF03C0" w:rsidRPr="00464220">
        <w:rPr>
          <w:rFonts w:cs="Arial"/>
        </w:rPr>
        <w:t xml:space="preserve"> L1/L2 inter-cell mobility delay (D</w:t>
      </w:r>
      <w:r w:rsidR="00CF03C0" w:rsidRPr="00464220">
        <w:rPr>
          <w:rFonts w:cs="Arial"/>
          <w:vertAlign w:val="subscript"/>
        </w:rPr>
        <w:t>L1/L2_mobility</w:t>
      </w:r>
      <w:r w:rsidR="00CF03C0" w:rsidRPr="00464220">
        <w:rPr>
          <w:rFonts w:cs="Arial"/>
        </w:rPr>
        <w:t xml:space="preserve">) is defined as </w:t>
      </w:r>
    </w:p>
    <w:p w14:paraId="52E1CCDB" w14:textId="278F6FC6" w:rsidR="00781FA1" w:rsidRPr="00464220" w:rsidRDefault="00CF03C0" w:rsidP="00CF03C0">
      <w:pPr>
        <w:pStyle w:val="aff5"/>
        <w:ind w:left="420"/>
        <w:jc w:val="center"/>
        <w:rPr>
          <w:rFonts w:ascii="Arial" w:hAnsi="Arial" w:cs="Arial"/>
          <w:lang w:val="en-US"/>
        </w:rPr>
      </w:pPr>
      <w:r w:rsidRPr="00464220">
        <w:rPr>
          <w:rFonts w:ascii="Arial" w:hAnsi="Arial" w:cs="Arial"/>
          <w:lang w:val="en-US"/>
        </w:rPr>
        <w:t>D</w:t>
      </w:r>
      <w:r w:rsidRPr="00464220">
        <w:rPr>
          <w:rFonts w:ascii="Arial" w:hAnsi="Arial" w:cs="Arial"/>
          <w:vertAlign w:val="subscript"/>
          <w:lang w:val="en-US"/>
        </w:rPr>
        <w:t xml:space="preserve">L1/L2_mobility </w:t>
      </w:r>
      <w:r w:rsidRPr="00464220">
        <w:rPr>
          <w:rFonts w:ascii="Arial" w:hAnsi="Arial" w:cs="Arial"/>
          <w:lang w:val="en-US"/>
        </w:rPr>
        <w:t xml:space="preserve">= </w:t>
      </w:r>
      <w:proofErr w:type="spellStart"/>
      <w:r w:rsidRPr="00464220">
        <w:rPr>
          <w:rFonts w:ascii="Arial" w:hAnsi="Arial" w:cs="Arial"/>
          <w:lang w:val="en-US"/>
        </w:rPr>
        <w:t>T</w:t>
      </w:r>
      <w:r w:rsidRPr="00464220">
        <w:rPr>
          <w:rFonts w:ascii="Arial" w:hAnsi="Arial" w:cs="Arial"/>
          <w:vertAlign w:val="subscript"/>
          <w:lang w:val="en-US"/>
        </w:rPr>
        <w:t>cmd</w:t>
      </w:r>
      <w:proofErr w:type="spellEnd"/>
      <w:r w:rsidRPr="00464220">
        <w:rPr>
          <w:rFonts w:ascii="Arial" w:hAnsi="Arial" w:cs="Arial"/>
          <w:lang w:val="en-US"/>
        </w:rPr>
        <w:t xml:space="preserve"> + </w:t>
      </w:r>
      <w:proofErr w:type="spellStart"/>
      <w:r w:rsidRPr="00464220">
        <w:rPr>
          <w:rFonts w:ascii="Arial" w:hAnsi="Arial" w:cs="Arial"/>
          <w:lang w:val="en-US"/>
        </w:rPr>
        <w:t>T</w:t>
      </w:r>
      <w:r w:rsidRPr="00464220">
        <w:rPr>
          <w:rFonts w:ascii="Arial" w:hAnsi="Arial" w:cs="Arial"/>
          <w:vertAlign w:val="subscript"/>
          <w:lang w:val="en-US"/>
        </w:rPr>
        <w:t>interrupt</w:t>
      </w:r>
      <w:proofErr w:type="spellEnd"/>
    </w:p>
    <w:p w14:paraId="25EC8D59" w14:textId="5EF39A44" w:rsidR="00781FA1" w:rsidRPr="00464220" w:rsidRDefault="00781FA1" w:rsidP="009336EF">
      <w:pPr>
        <w:rPr>
          <w:rFonts w:cs="Arial"/>
          <w:b/>
        </w:rPr>
      </w:pPr>
      <w:r w:rsidRPr="00464220">
        <w:rPr>
          <w:rFonts w:eastAsiaTheme="minorEastAsia" w:cs="Arial"/>
          <w:b/>
          <w:lang w:val="en-GB" w:eastAsia="zh-CN"/>
        </w:rPr>
        <w:t>Proposal 2:</w:t>
      </w:r>
      <w:r w:rsidRPr="00464220">
        <w:rPr>
          <w:rFonts w:cs="Arial"/>
          <w:b/>
        </w:rPr>
        <w:t xml:space="preserve"> </w:t>
      </w:r>
      <w:r w:rsidR="009336EF" w:rsidRPr="00464220">
        <w:rPr>
          <w:rFonts w:cs="Arial"/>
          <w:b/>
        </w:rPr>
        <w:t>D</w:t>
      </w:r>
      <w:r w:rsidR="009336EF" w:rsidRPr="00464220">
        <w:rPr>
          <w:rFonts w:cs="Arial"/>
          <w:b/>
          <w:vertAlign w:val="subscript"/>
        </w:rPr>
        <w:t xml:space="preserve">L1/L2_mobility </w:t>
      </w:r>
      <w:r w:rsidR="009336EF" w:rsidRPr="00464220">
        <w:rPr>
          <w:rFonts w:cs="Arial"/>
          <w:b/>
        </w:rPr>
        <w:t xml:space="preserve">= </w:t>
      </w:r>
      <w:proofErr w:type="spellStart"/>
      <w:r w:rsidR="009336EF" w:rsidRPr="00464220">
        <w:rPr>
          <w:rFonts w:cs="Arial"/>
          <w:b/>
        </w:rPr>
        <w:t>T</w:t>
      </w:r>
      <w:r w:rsidR="009336EF" w:rsidRPr="00464220">
        <w:rPr>
          <w:rFonts w:cs="Arial"/>
          <w:b/>
          <w:vertAlign w:val="subscript"/>
        </w:rPr>
        <w:t>cmd</w:t>
      </w:r>
      <w:proofErr w:type="spellEnd"/>
      <w:r w:rsidR="009336EF" w:rsidRPr="00464220">
        <w:rPr>
          <w:rFonts w:cs="Arial"/>
          <w:b/>
        </w:rPr>
        <w:t xml:space="preserve"> + </w:t>
      </w:r>
      <w:proofErr w:type="spellStart"/>
      <w:r w:rsidR="009336EF" w:rsidRPr="00464220">
        <w:rPr>
          <w:rFonts w:cs="Arial"/>
          <w:b/>
        </w:rPr>
        <w:t>T</w:t>
      </w:r>
      <w:r w:rsidR="009336EF" w:rsidRPr="00464220">
        <w:rPr>
          <w:rFonts w:cs="Arial"/>
          <w:b/>
          <w:vertAlign w:val="subscript"/>
        </w:rPr>
        <w:t>interrupt</w:t>
      </w:r>
      <w:proofErr w:type="spellEnd"/>
      <w:r w:rsidR="009336EF" w:rsidRPr="00464220">
        <w:rPr>
          <w:rFonts w:eastAsiaTheme="minorEastAsia" w:cs="Arial"/>
          <w:b/>
          <w:lang w:eastAsia="zh-CN"/>
        </w:rPr>
        <w:t xml:space="preserve">, where </w:t>
      </w:r>
      <w:proofErr w:type="spellStart"/>
      <w:r w:rsidRPr="00464220">
        <w:rPr>
          <w:rFonts w:eastAsiaTheme="minorEastAsia" w:cs="Arial"/>
          <w:b/>
          <w:lang w:val="en-GB" w:eastAsia="zh-CN"/>
        </w:rPr>
        <w:t>T</w:t>
      </w:r>
      <w:r w:rsidRPr="00464220">
        <w:rPr>
          <w:rFonts w:eastAsiaTheme="minorEastAsia" w:cs="Arial"/>
          <w:b/>
          <w:vertAlign w:val="subscript"/>
          <w:lang w:val="en-GB" w:eastAsia="zh-CN"/>
        </w:rPr>
        <w:t>interruption</w:t>
      </w:r>
      <w:proofErr w:type="spellEnd"/>
      <w:r w:rsidRPr="00464220">
        <w:rPr>
          <w:rFonts w:cs="Arial"/>
          <w:b/>
        </w:rPr>
        <w:t xml:space="preserve"> </w:t>
      </w:r>
      <w:r w:rsidRPr="00464220">
        <w:rPr>
          <w:rFonts w:eastAsiaTheme="minorEastAsia" w:cs="Arial"/>
          <w:b/>
          <w:lang w:val="en-GB" w:eastAsia="zh-CN"/>
        </w:rPr>
        <w:t xml:space="preserve">includes all the other components in L1/L2 inter-cell mobility delay except </w:t>
      </w:r>
      <w:r w:rsidRPr="00464220">
        <w:rPr>
          <w:rFonts w:cs="Arial"/>
          <w:b/>
        </w:rPr>
        <w:t>L1/L2 command processing delay</w:t>
      </w:r>
      <w:r w:rsidRPr="00464220">
        <w:rPr>
          <w:rFonts w:eastAsiaTheme="minorEastAsia" w:cs="Arial"/>
          <w:b/>
          <w:lang w:val="en-GB" w:eastAsia="zh-CN"/>
        </w:rPr>
        <w:t xml:space="preserve"> (</w:t>
      </w:r>
      <w:proofErr w:type="spellStart"/>
      <w:r w:rsidRPr="00464220">
        <w:rPr>
          <w:rFonts w:eastAsiaTheme="minorEastAsia" w:cs="Arial"/>
          <w:b/>
          <w:lang w:val="en-GB" w:eastAsia="zh-CN"/>
        </w:rPr>
        <w:t>T</w:t>
      </w:r>
      <w:r w:rsidRPr="00464220">
        <w:rPr>
          <w:rFonts w:eastAsiaTheme="minorEastAsia" w:cs="Arial"/>
          <w:b/>
          <w:vertAlign w:val="subscript"/>
          <w:lang w:val="en-GB" w:eastAsia="zh-CN"/>
        </w:rPr>
        <w:t>cmd</w:t>
      </w:r>
      <w:proofErr w:type="spellEnd"/>
      <w:r w:rsidRPr="00464220">
        <w:rPr>
          <w:rFonts w:eastAsiaTheme="minorEastAsia" w:cs="Arial"/>
          <w:b/>
          <w:lang w:val="en-GB" w:eastAsia="zh-CN"/>
        </w:rPr>
        <w:t>).</w:t>
      </w:r>
    </w:p>
    <w:p w14:paraId="1A3C9970" w14:textId="63C06D19" w:rsidR="003274D3" w:rsidRPr="00464220" w:rsidRDefault="003274D3" w:rsidP="003274D3">
      <w:pPr>
        <w:rPr>
          <w:rFonts w:cs="Arial"/>
        </w:rPr>
      </w:pPr>
      <w:r w:rsidRPr="00464220">
        <w:rPr>
          <w:rFonts w:cs="Arial"/>
        </w:rPr>
        <w:t xml:space="preserve">Compared to L3 based mobility delay, L1/L2 based inter-cell mobility delay should </w:t>
      </w:r>
      <w:r w:rsidR="00E04C2D" w:rsidRPr="00464220">
        <w:rPr>
          <w:rFonts w:cs="Arial"/>
        </w:rPr>
        <w:t>at least</w:t>
      </w:r>
      <w:r w:rsidRPr="00464220">
        <w:rPr>
          <w:rFonts w:cs="Arial"/>
        </w:rPr>
        <w:t xml:space="preserve"> consider the following components and </w:t>
      </w:r>
      <w:r w:rsidR="0081733E" w:rsidRPr="00464220">
        <w:rPr>
          <w:rFonts w:cs="Arial"/>
        </w:rPr>
        <w:t xml:space="preserve">the possible </w:t>
      </w:r>
      <w:r w:rsidRPr="00464220">
        <w:rPr>
          <w:rFonts w:cs="Arial"/>
        </w:rPr>
        <w:t>reduction</w:t>
      </w:r>
      <w:r w:rsidR="0081733E" w:rsidRPr="00464220">
        <w:rPr>
          <w:rFonts w:cs="Arial"/>
        </w:rPr>
        <w:t>.</w:t>
      </w:r>
    </w:p>
    <w:p w14:paraId="21D72D57" w14:textId="15CA1F17" w:rsidR="003274D3" w:rsidRPr="00464220" w:rsidRDefault="0081733E" w:rsidP="0081733E">
      <w:pPr>
        <w:pStyle w:val="aff5"/>
        <w:numPr>
          <w:ilvl w:val="0"/>
          <w:numId w:val="48"/>
        </w:numPr>
        <w:rPr>
          <w:rFonts w:ascii="Arial" w:hAnsi="Arial" w:cs="Arial"/>
          <w:lang w:val="en-US"/>
        </w:rPr>
      </w:pPr>
      <w:r w:rsidRPr="00464220">
        <w:rPr>
          <w:rFonts w:ascii="Arial" w:hAnsi="Arial" w:cs="Arial"/>
          <w:lang w:val="en-US"/>
        </w:rPr>
        <w:t>L1/L2</w:t>
      </w:r>
      <w:r w:rsidR="003274D3" w:rsidRPr="00464220">
        <w:rPr>
          <w:rFonts w:ascii="Arial" w:hAnsi="Arial" w:cs="Arial"/>
          <w:lang w:val="en-US"/>
        </w:rPr>
        <w:t xml:space="preserve"> command processing delay, e.g. MAC/DCI decoding time;</w:t>
      </w:r>
    </w:p>
    <w:p w14:paraId="56F3194D" w14:textId="7F80A790" w:rsidR="003274D3" w:rsidRPr="00464220" w:rsidRDefault="003274D3" w:rsidP="0081733E">
      <w:pPr>
        <w:pStyle w:val="aff5"/>
        <w:numPr>
          <w:ilvl w:val="0"/>
          <w:numId w:val="48"/>
        </w:numPr>
        <w:rPr>
          <w:rFonts w:ascii="Arial" w:hAnsi="Arial" w:cs="Arial"/>
        </w:rPr>
      </w:pPr>
      <w:r w:rsidRPr="00464220">
        <w:rPr>
          <w:rFonts w:ascii="Arial" w:hAnsi="Arial" w:cs="Arial"/>
        </w:rPr>
        <w:t>UE processing time;</w:t>
      </w:r>
    </w:p>
    <w:p w14:paraId="05A94DC1" w14:textId="27993A2B" w:rsidR="0081733E" w:rsidRPr="00464220" w:rsidRDefault="0081733E" w:rsidP="0081733E">
      <w:pPr>
        <w:pStyle w:val="aff5"/>
        <w:numPr>
          <w:ilvl w:val="0"/>
          <w:numId w:val="48"/>
        </w:numPr>
        <w:rPr>
          <w:rFonts w:ascii="Arial" w:hAnsi="Arial" w:cs="Arial"/>
        </w:rPr>
      </w:pPr>
      <w:r w:rsidRPr="00464220">
        <w:rPr>
          <w:rFonts w:ascii="Arial" w:hAnsi="Arial" w:cs="Arial"/>
        </w:rPr>
        <w:t>Cell search time;</w:t>
      </w:r>
    </w:p>
    <w:p w14:paraId="471E8FBD" w14:textId="77777777" w:rsidR="003274D3" w:rsidRPr="00464220" w:rsidRDefault="003274D3" w:rsidP="0081733E">
      <w:pPr>
        <w:pStyle w:val="aff5"/>
        <w:numPr>
          <w:ilvl w:val="0"/>
          <w:numId w:val="48"/>
        </w:numPr>
        <w:rPr>
          <w:rFonts w:ascii="Arial" w:hAnsi="Arial" w:cs="Arial"/>
        </w:rPr>
      </w:pPr>
      <w:r w:rsidRPr="00464220">
        <w:rPr>
          <w:rFonts w:ascii="Arial" w:hAnsi="Arial" w:cs="Arial"/>
        </w:rPr>
        <w:t>Fine timing tracking time;</w:t>
      </w:r>
    </w:p>
    <w:p w14:paraId="7A7D2DA8" w14:textId="3F5B8E4E" w:rsidR="003274D3" w:rsidRPr="00464220" w:rsidRDefault="009336EF" w:rsidP="0081733E">
      <w:pPr>
        <w:pStyle w:val="aff5"/>
        <w:numPr>
          <w:ilvl w:val="0"/>
          <w:numId w:val="48"/>
        </w:numPr>
        <w:rPr>
          <w:rFonts w:ascii="Arial" w:hAnsi="Arial" w:cs="Arial"/>
        </w:rPr>
      </w:pPr>
      <w:r w:rsidRPr="00464220">
        <w:rPr>
          <w:rFonts w:ascii="Arial" w:eastAsiaTheme="minorEastAsia" w:hAnsi="Arial" w:cs="Arial"/>
          <w:lang w:eastAsia="zh-CN"/>
        </w:rPr>
        <w:t>U</w:t>
      </w:r>
      <w:r w:rsidR="003274D3" w:rsidRPr="00464220">
        <w:rPr>
          <w:rFonts w:ascii="Arial" w:hAnsi="Arial" w:cs="Arial"/>
        </w:rPr>
        <w:t>ncertainty delay;</w:t>
      </w:r>
    </w:p>
    <w:p w14:paraId="6C8D9226" w14:textId="3736296D" w:rsidR="00862145" w:rsidRPr="00464220" w:rsidRDefault="005D602B" w:rsidP="00CD6CDA">
      <w:pPr>
        <w:spacing w:beforeLines="50" w:before="120" w:afterLines="50" w:after="120"/>
        <w:jc w:val="both"/>
        <w:rPr>
          <w:rFonts w:cs="Arial"/>
        </w:rPr>
      </w:pPr>
      <w:r w:rsidRPr="00464220">
        <w:rPr>
          <w:rFonts w:cs="Arial"/>
        </w:rPr>
        <w:t>RAN2 agreed that a L1/L2 inter-cell mobility candidate (target) configuration is received within an RRC message before the L1/L2 dynamic switch is triggered</w:t>
      </w:r>
      <w:r w:rsidR="009336EF" w:rsidRPr="00464220">
        <w:rPr>
          <w:rFonts w:eastAsia="宋体" w:cs="Arial"/>
          <w:lang w:eastAsia="zh-CN"/>
        </w:rPr>
        <w:t>.</w:t>
      </w:r>
      <w:r w:rsidR="00464220">
        <w:rPr>
          <w:rFonts w:eastAsia="宋体" w:cs="Arial"/>
          <w:lang w:eastAsia="zh-CN"/>
        </w:rPr>
        <w:t xml:space="preserve"> </w:t>
      </w:r>
      <w:r w:rsidR="00862145" w:rsidRPr="00464220">
        <w:rPr>
          <w:rFonts w:cs="Arial"/>
        </w:rPr>
        <w:t>RAN2 assumes L1/2 mobility trigger information is conveyed in a MAC CE, FFS if the MAC CE or a DCI is used for the actual triggering.</w:t>
      </w:r>
      <w:r w:rsidR="00862145" w:rsidRPr="00464220">
        <w:rPr>
          <w:rFonts w:eastAsiaTheme="minorEastAsia" w:cs="Arial"/>
          <w:lang w:eastAsia="zh-CN"/>
        </w:rPr>
        <w:t xml:space="preserve"> </w:t>
      </w:r>
      <w:r w:rsidR="00862145" w:rsidRPr="00464220">
        <w:rPr>
          <w:rFonts w:cs="Arial"/>
        </w:rPr>
        <w:t>Thus, t</w:t>
      </w:r>
      <w:r w:rsidRPr="00464220">
        <w:rPr>
          <w:rFonts w:cs="Arial"/>
        </w:rPr>
        <w:t xml:space="preserve">he MAC/DCI decoding delay should be one component instead of RRC processing delay in the timeline. </w:t>
      </w:r>
    </w:p>
    <w:p w14:paraId="39D2DE8D" w14:textId="6058C28B" w:rsidR="00862145" w:rsidRPr="00464220" w:rsidRDefault="00862145" w:rsidP="00862145">
      <w:pPr>
        <w:pStyle w:val="a6"/>
        <w:rPr>
          <w:rFonts w:cs="Arial"/>
          <w:sz w:val="21"/>
          <w:lang w:val="en-GB"/>
        </w:rPr>
      </w:pPr>
      <w:r w:rsidRPr="00464220">
        <w:rPr>
          <w:rFonts w:cs="Arial"/>
          <w:sz w:val="21"/>
          <w:lang w:val="en-GB"/>
        </w:rPr>
        <w:t>For UE processing, the following is assumed to be performed after receiving the cell switch command: MAC/RLC reset (when configured)</w:t>
      </w:r>
      <w:r w:rsidRPr="00464220">
        <w:rPr>
          <w:rFonts w:eastAsia="宋体" w:cs="Arial"/>
          <w:sz w:val="21"/>
          <w:lang w:val="en-GB"/>
        </w:rPr>
        <w:t xml:space="preserve">, </w:t>
      </w:r>
      <w:r w:rsidRPr="00464220">
        <w:rPr>
          <w:rFonts w:cs="Arial"/>
          <w:sz w:val="21"/>
          <w:lang w:val="en-GB"/>
        </w:rPr>
        <w:t>RF retuning (e.g. needed for inter-frequency), baseband retuning.</w:t>
      </w:r>
      <w:r w:rsidRPr="00464220">
        <w:rPr>
          <w:rFonts w:cs="Arial"/>
        </w:rPr>
        <w:t xml:space="preserve"> </w:t>
      </w:r>
      <w:r w:rsidRPr="00464220">
        <w:rPr>
          <w:rFonts w:cs="Arial"/>
          <w:sz w:val="21"/>
          <w:lang w:val="en-GB"/>
        </w:rPr>
        <w:t>No security update support in Rel-18 with L1/L2 based mobility.</w:t>
      </w:r>
    </w:p>
    <w:p w14:paraId="660DA39F" w14:textId="63F6D263" w:rsidR="00862145" w:rsidRPr="00464220" w:rsidRDefault="00862145" w:rsidP="00862145">
      <w:pPr>
        <w:spacing w:beforeLines="50" w:before="120" w:afterLines="50" w:after="120"/>
        <w:jc w:val="both"/>
        <w:rPr>
          <w:rFonts w:cs="Arial"/>
        </w:rPr>
      </w:pPr>
      <w:r w:rsidRPr="00464220">
        <w:rPr>
          <w:rFonts w:cs="Arial"/>
        </w:rPr>
        <w:t xml:space="preserve">For cell search, the target/candidate cell is assumed to be known or current </w:t>
      </w:r>
      <w:proofErr w:type="spellStart"/>
      <w:r w:rsidR="00B93720" w:rsidRPr="00464220">
        <w:rPr>
          <w:rFonts w:cs="Arial"/>
        </w:rPr>
        <w:t>SCell</w:t>
      </w:r>
      <w:proofErr w:type="spellEnd"/>
      <w:r w:rsidR="00B93720" w:rsidRPr="00464220">
        <w:rPr>
          <w:rFonts w:cs="Arial"/>
        </w:rPr>
        <w:t>.</w:t>
      </w:r>
      <w:r w:rsidRPr="00464220">
        <w:rPr>
          <w:rFonts w:cs="Arial"/>
        </w:rPr>
        <w:t xml:space="preserve"> In this case, </w:t>
      </w:r>
      <w:proofErr w:type="spellStart"/>
      <w:r w:rsidRPr="00464220">
        <w:rPr>
          <w:rFonts w:cs="Arial"/>
        </w:rPr>
        <w:t>T</w:t>
      </w:r>
      <w:r w:rsidRPr="00464220">
        <w:rPr>
          <w:rFonts w:cs="Arial"/>
          <w:vertAlign w:val="subscript"/>
        </w:rPr>
        <w:t>search</w:t>
      </w:r>
      <w:proofErr w:type="spellEnd"/>
      <w:r w:rsidRPr="00464220">
        <w:rPr>
          <w:rFonts w:cs="Arial"/>
        </w:rPr>
        <w:t xml:space="preserve"> = 0. Otherwise, for inter-frequency neighbor cell</w:t>
      </w:r>
      <w:r w:rsidR="00B93720" w:rsidRPr="00464220">
        <w:rPr>
          <w:rFonts w:cs="Arial"/>
        </w:rPr>
        <w:t xml:space="preserve"> which has not detected before, </w:t>
      </w:r>
      <w:proofErr w:type="spellStart"/>
      <w:r w:rsidR="00B93720" w:rsidRPr="00464220">
        <w:rPr>
          <w:rFonts w:cs="Arial"/>
        </w:rPr>
        <w:t>T</w:t>
      </w:r>
      <w:r w:rsidR="00B93720" w:rsidRPr="00464220">
        <w:rPr>
          <w:rFonts w:cs="Arial"/>
          <w:vertAlign w:val="subscript"/>
        </w:rPr>
        <w:t>search</w:t>
      </w:r>
      <w:proofErr w:type="spellEnd"/>
      <w:r w:rsidR="00B93720" w:rsidRPr="00464220">
        <w:rPr>
          <w:rFonts w:cs="Arial"/>
          <w:vertAlign w:val="subscript"/>
        </w:rPr>
        <w:t xml:space="preserve"> </w:t>
      </w:r>
      <w:r w:rsidR="00B93720" w:rsidRPr="00464220">
        <w:rPr>
          <w:rFonts w:cs="Arial"/>
        </w:rPr>
        <w:t xml:space="preserve">could be long duration which is not an expected scenario for L1/L2 based faster mobility. </w:t>
      </w:r>
    </w:p>
    <w:p w14:paraId="0EF21D06" w14:textId="7E26F9DA" w:rsidR="00CF03C0" w:rsidRPr="00464220" w:rsidRDefault="00CF03C0" w:rsidP="00CF03C0">
      <w:pPr>
        <w:spacing w:beforeLines="50" w:before="120" w:afterLines="50" w:after="120"/>
        <w:jc w:val="both"/>
        <w:rPr>
          <w:rFonts w:cs="Arial"/>
        </w:rPr>
      </w:pPr>
      <w:r w:rsidRPr="00464220">
        <w:rPr>
          <w:rFonts w:cs="Arial"/>
        </w:rPr>
        <w:t>Similar to L3 mobility, T</w:t>
      </w:r>
      <w:r w:rsidRPr="00464220">
        <w:rPr>
          <w:rFonts w:cs="Arial"/>
          <w:vertAlign w:val="subscript"/>
        </w:rPr>
        <w:t xml:space="preserve">Δ </w:t>
      </w:r>
      <w:r w:rsidRPr="00464220">
        <w:rPr>
          <w:rFonts w:cs="Arial"/>
        </w:rPr>
        <w:t xml:space="preserve">for fine </w:t>
      </w:r>
      <w:r w:rsidR="00E00132" w:rsidRPr="00464220">
        <w:rPr>
          <w:rFonts w:cs="Arial"/>
        </w:rPr>
        <w:t xml:space="preserve">time </w:t>
      </w:r>
      <w:r w:rsidRPr="00464220">
        <w:rPr>
          <w:rFonts w:cs="Arial"/>
        </w:rPr>
        <w:t xml:space="preserve">tracking and acquiring full timing information and </w:t>
      </w:r>
      <w:proofErr w:type="spellStart"/>
      <w:r w:rsidRPr="00464220">
        <w:rPr>
          <w:rFonts w:cs="Arial"/>
        </w:rPr>
        <w:t>T</w:t>
      </w:r>
      <w:r w:rsidRPr="00464220">
        <w:rPr>
          <w:rFonts w:cs="Arial"/>
          <w:vertAlign w:val="subscript"/>
        </w:rPr>
        <w:t>margin</w:t>
      </w:r>
      <w:proofErr w:type="spellEnd"/>
      <w:r w:rsidRPr="00464220">
        <w:rPr>
          <w:rFonts w:cs="Arial"/>
        </w:rPr>
        <w:t xml:space="preserve"> for SSB or CSI-RS post-processing are also needed for L1/L2 based mobility</w:t>
      </w:r>
      <w:r w:rsidR="00E00132" w:rsidRPr="00464220">
        <w:rPr>
          <w:rFonts w:cs="Arial"/>
        </w:rPr>
        <w:t>.</w:t>
      </w:r>
    </w:p>
    <w:p w14:paraId="2FF5A512" w14:textId="77777777" w:rsidR="00464220" w:rsidRDefault="009336EF" w:rsidP="00464220">
      <w:pPr>
        <w:spacing w:beforeLines="50" w:before="120" w:after="120" w:line="240" w:lineRule="auto"/>
        <w:rPr>
          <w:rFonts w:cs="Arial"/>
          <w:sz w:val="22"/>
        </w:rPr>
      </w:pPr>
      <w:r w:rsidRPr="00464220">
        <w:rPr>
          <w:rFonts w:cs="Arial"/>
        </w:rPr>
        <w:lastRenderedPageBreak/>
        <w:t>T</w:t>
      </w:r>
      <w:r w:rsidRPr="00464220">
        <w:rPr>
          <w:rFonts w:cs="Arial"/>
          <w:vertAlign w:val="subscript"/>
        </w:rPr>
        <w:t>IU</w:t>
      </w:r>
      <w:r w:rsidRPr="00464220">
        <w:rPr>
          <w:rFonts w:cs="Arial"/>
        </w:rPr>
        <w:t xml:space="preserve"> is also needed due to interruption uncertainty in acquiring the first available PRACH occasion in the new cell or </w:t>
      </w:r>
      <w:r w:rsidRPr="00464220">
        <w:rPr>
          <w:rFonts w:cs="Arial"/>
          <w:sz w:val="22"/>
        </w:rPr>
        <w:t>the first DL/UL reception/transmission on the indicated beam.</w:t>
      </w:r>
    </w:p>
    <w:p w14:paraId="384C0BDE" w14:textId="4D9D8B4B" w:rsidR="009336EF" w:rsidRPr="00464220" w:rsidRDefault="009336EF" w:rsidP="00464220">
      <w:pPr>
        <w:spacing w:beforeLines="50" w:before="120" w:after="120" w:line="240" w:lineRule="auto"/>
        <w:rPr>
          <w:rFonts w:eastAsiaTheme="minorEastAsia" w:cs="Arial"/>
          <w:lang w:eastAsia="zh-CN"/>
        </w:rPr>
      </w:pPr>
      <w:r w:rsidRPr="00464220">
        <w:rPr>
          <w:rFonts w:eastAsiaTheme="minorEastAsia" w:cs="Arial"/>
          <w:sz w:val="21"/>
          <w:lang w:eastAsia="zh-CN"/>
        </w:rPr>
        <w:t>In summary, we propose to consider the following components for L1/L2 based mobility delay:</w:t>
      </w:r>
    </w:p>
    <w:p w14:paraId="41C22180" w14:textId="5F25945A" w:rsidR="00CF03C0" w:rsidRPr="00464220" w:rsidRDefault="00B93720" w:rsidP="00464220">
      <w:pPr>
        <w:spacing w:before="50" w:after="120"/>
        <w:rPr>
          <w:rFonts w:cs="Arial"/>
          <w:b/>
        </w:rPr>
      </w:pPr>
      <w:r w:rsidRPr="00464220">
        <w:rPr>
          <w:rFonts w:eastAsia="宋体" w:cs="Arial"/>
          <w:b/>
          <w:color w:val="000000"/>
          <w:sz w:val="21"/>
          <w:szCs w:val="24"/>
          <w:lang w:val="en-GB" w:eastAsia="zh-CN"/>
        </w:rPr>
        <w:t xml:space="preserve">Proposal </w:t>
      </w:r>
      <w:r w:rsidR="00CF03C0" w:rsidRPr="00464220">
        <w:rPr>
          <w:rFonts w:eastAsia="宋体" w:cs="Arial"/>
          <w:b/>
          <w:color w:val="000000"/>
          <w:sz w:val="21"/>
          <w:szCs w:val="24"/>
          <w:lang w:val="en-GB" w:eastAsia="zh-CN"/>
        </w:rPr>
        <w:t>3</w:t>
      </w:r>
      <w:r w:rsidRPr="00464220">
        <w:rPr>
          <w:rFonts w:eastAsia="宋体" w:cs="Arial"/>
          <w:b/>
          <w:color w:val="000000"/>
          <w:sz w:val="21"/>
          <w:szCs w:val="24"/>
          <w:lang w:val="en-GB" w:eastAsia="zh-CN"/>
        </w:rPr>
        <w:t>:</w:t>
      </w:r>
      <w:r w:rsidR="00CF03C0" w:rsidRPr="00464220">
        <w:rPr>
          <w:rFonts w:cs="Arial"/>
          <w:b/>
        </w:rPr>
        <w:t xml:space="preserve"> L1/L2 based inter-cell mobility delay should consider </w:t>
      </w:r>
      <w:r w:rsidR="00A60E2A" w:rsidRPr="00464220">
        <w:rPr>
          <w:rFonts w:cs="Arial"/>
          <w:b/>
        </w:rPr>
        <w:t xml:space="preserve">at least </w:t>
      </w:r>
      <w:r w:rsidR="00CF03C0" w:rsidRPr="00464220">
        <w:rPr>
          <w:rFonts w:cs="Arial"/>
          <w:b/>
        </w:rPr>
        <w:t>the following components</w:t>
      </w:r>
    </w:p>
    <w:p w14:paraId="1CFA5B5F" w14:textId="7D15918C" w:rsidR="00CF03C0" w:rsidRPr="00464220" w:rsidRDefault="00D3293B" w:rsidP="00CF03C0">
      <w:pPr>
        <w:pStyle w:val="aff5"/>
        <w:numPr>
          <w:ilvl w:val="0"/>
          <w:numId w:val="48"/>
        </w:numPr>
        <w:rPr>
          <w:rFonts w:ascii="Arial" w:hAnsi="Arial" w:cs="Arial"/>
          <w:b/>
          <w:sz w:val="20"/>
          <w:szCs w:val="20"/>
          <w:lang w:val="en-US"/>
        </w:rPr>
      </w:pPr>
      <w:proofErr w:type="spellStart"/>
      <w:proofErr w:type="gramStart"/>
      <w:r w:rsidRPr="00D3293B">
        <w:rPr>
          <w:rFonts w:ascii="Arial" w:hAnsi="Arial" w:cs="Arial"/>
          <w:b/>
          <w:lang w:val="en-US"/>
        </w:rPr>
        <w:t>T</w:t>
      </w:r>
      <w:r w:rsidRPr="00D3293B">
        <w:rPr>
          <w:rFonts w:ascii="Arial" w:hAnsi="Arial" w:cs="Arial"/>
          <w:b/>
          <w:vertAlign w:val="subscript"/>
          <w:lang w:val="en-US"/>
        </w:rPr>
        <w:t>cmd</w:t>
      </w:r>
      <w:proofErr w:type="spellEnd"/>
      <w:r w:rsidRPr="00464220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: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CF03C0" w:rsidRPr="00464220">
        <w:rPr>
          <w:rFonts w:ascii="Arial" w:hAnsi="Arial" w:cs="Arial"/>
          <w:b/>
          <w:sz w:val="20"/>
          <w:szCs w:val="20"/>
          <w:lang w:val="en-US"/>
        </w:rPr>
        <w:t>L1/L2 command processing delay, e.g. MAC/DCI decoding time</w:t>
      </w:r>
    </w:p>
    <w:p w14:paraId="4B901790" w14:textId="45F7592B" w:rsidR="00CF03C0" w:rsidRPr="00464220" w:rsidRDefault="00D3293B" w:rsidP="00CF03C0">
      <w:pPr>
        <w:pStyle w:val="aff5"/>
        <w:numPr>
          <w:ilvl w:val="0"/>
          <w:numId w:val="48"/>
        </w:numPr>
        <w:rPr>
          <w:rFonts w:ascii="Arial" w:hAnsi="Arial" w:cs="Arial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  <w:lang w:val="en-US"/>
        </w:rPr>
        <w:t>T</w:t>
      </w:r>
      <w:r w:rsidRPr="00D3293B">
        <w:rPr>
          <w:rFonts w:ascii="Arial" w:hAnsi="Arial" w:cs="Arial"/>
          <w:b/>
          <w:sz w:val="20"/>
          <w:szCs w:val="20"/>
          <w:vertAlign w:val="subscript"/>
          <w:lang w:val="en-US"/>
        </w:rPr>
        <w:t>processing</w:t>
      </w:r>
      <w:proofErr w:type="spellEnd"/>
      <w:r>
        <w:rPr>
          <w:rFonts w:ascii="Arial" w:hAnsi="Arial" w:cs="Arial"/>
          <w:b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:U</w:t>
      </w:r>
      <w:r w:rsidR="00CF03C0" w:rsidRPr="00464220">
        <w:rPr>
          <w:rFonts w:ascii="Arial" w:hAnsi="Arial" w:cs="Arial"/>
          <w:b/>
          <w:sz w:val="20"/>
          <w:szCs w:val="20"/>
          <w:lang w:val="en-US"/>
        </w:rPr>
        <w:t>E</w:t>
      </w:r>
      <w:proofErr w:type="gramEnd"/>
      <w:r w:rsidR="00CF03C0" w:rsidRPr="00464220">
        <w:rPr>
          <w:rFonts w:ascii="Arial" w:hAnsi="Arial" w:cs="Arial"/>
          <w:b/>
          <w:sz w:val="20"/>
          <w:szCs w:val="20"/>
          <w:lang w:val="en-US"/>
        </w:rPr>
        <w:t xml:space="preserve"> processing time</w:t>
      </w:r>
      <w:r w:rsidR="00776E07" w:rsidRPr="00464220">
        <w:rPr>
          <w:rFonts w:ascii="Arial" w:eastAsiaTheme="minorEastAsia" w:hAnsi="Arial" w:cs="Arial"/>
          <w:b/>
          <w:sz w:val="20"/>
          <w:szCs w:val="20"/>
          <w:lang w:val="en-US" w:eastAsia="zh-CN"/>
        </w:rPr>
        <w:t xml:space="preserve"> including </w:t>
      </w:r>
      <w:r w:rsidR="00776E07" w:rsidRPr="00464220">
        <w:rPr>
          <w:rFonts w:ascii="Arial" w:hAnsi="Arial" w:cs="Arial"/>
          <w:b/>
          <w:sz w:val="20"/>
          <w:szCs w:val="20"/>
          <w:lang w:val="en-GB"/>
        </w:rPr>
        <w:t>MAC/RLC reset (when configured)</w:t>
      </w:r>
      <w:r w:rsidR="00776E07" w:rsidRPr="00464220">
        <w:rPr>
          <w:rFonts w:ascii="Arial" w:eastAsia="宋体" w:hAnsi="Arial" w:cs="Arial"/>
          <w:b/>
          <w:sz w:val="20"/>
          <w:szCs w:val="20"/>
          <w:lang w:val="en-GB"/>
        </w:rPr>
        <w:t xml:space="preserve">, </w:t>
      </w:r>
      <w:r w:rsidR="00776E07" w:rsidRPr="00464220">
        <w:rPr>
          <w:rFonts w:ascii="Arial" w:hAnsi="Arial" w:cs="Arial"/>
          <w:b/>
          <w:sz w:val="20"/>
          <w:szCs w:val="20"/>
          <w:lang w:val="en-GB"/>
        </w:rPr>
        <w:t>RF retuning and baseband retuning</w:t>
      </w:r>
    </w:p>
    <w:p w14:paraId="71E4D729" w14:textId="4909FBFE" w:rsidR="00CF03C0" w:rsidRPr="00464220" w:rsidRDefault="00CF03C0" w:rsidP="00CF03C0">
      <w:pPr>
        <w:pStyle w:val="aff5"/>
        <w:numPr>
          <w:ilvl w:val="0"/>
          <w:numId w:val="48"/>
        </w:numPr>
        <w:rPr>
          <w:rFonts w:ascii="Arial" w:hAnsi="Arial" w:cs="Arial"/>
          <w:b/>
          <w:sz w:val="20"/>
          <w:szCs w:val="20"/>
          <w:lang w:val="en-US"/>
        </w:rPr>
      </w:pPr>
      <w:r w:rsidRPr="00464220">
        <w:rPr>
          <w:rFonts w:ascii="Arial" w:hAnsi="Arial" w:cs="Arial"/>
          <w:b/>
          <w:sz w:val="20"/>
          <w:szCs w:val="20"/>
          <w:lang w:val="en-US"/>
        </w:rPr>
        <w:t>Cell search time</w:t>
      </w:r>
      <w:r w:rsidR="00E04C2D" w:rsidRPr="00464220">
        <w:rPr>
          <w:rFonts w:ascii="Arial" w:eastAsiaTheme="minorEastAsia" w:hAnsi="Arial" w:cs="Arial"/>
          <w:b/>
          <w:sz w:val="20"/>
          <w:szCs w:val="20"/>
          <w:lang w:val="en-US" w:eastAsia="zh-CN"/>
        </w:rPr>
        <w:t xml:space="preserve">: </w:t>
      </w:r>
      <w:r w:rsidR="00776E07" w:rsidRPr="00464220">
        <w:rPr>
          <w:rFonts w:ascii="Arial" w:eastAsiaTheme="minorEastAsia" w:hAnsi="Arial" w:cs="Arial"/>
          <w:b/>
          <w:sz w:val="20"/>
          <w:szCs w:val="20"/>
          <w:lang w:val="en-US" w:eastAsia="zh-CN"/>
        </w:rPr>
        <w:t xml:space="preserve">if </w:t>
      </w:r>
      <w:r w:rsidR="00776E07" w:rsidRPr="00464220">
        <w:rPr>
          <w:rFonts w:ascii="Arial" w:hAnsi="Arial" w:cs="Arial"/>
          <w:b/>
          <w:sz w:val="20"/>
          <w:szCs w:val="20"/>
          <w:lang w:val="en-US"/>
        </w:rPr>
        <w:t xml:space="preserve">the target/candidate cell is assumed to be known or current </w:t>
      </w:r>
      <w:proofErr w:type="spellStart"/>
      <w:r w:rsidR="00776E07" w:rsidRPr="00464220">
        <w:rPr>
          <w:rFonts w:ascii="Arial" w:hAnsi="Arial" w:cs="Arial"/>
          <w:b/>
          <w:sz w:val="20"/>
          <w:szCs w:val="20"/>
          <w:lang w:val="en-US"/>
        </w:rPr>
        <w:t>SCell</w:t>
      </w:r>
      <w:proofErr w:type="spellEnd"/>
      <w:r w:rsidR="00E04C2D" w:rsidRPr="00464220">
        <w:rPr>
          <w:rFonts w:ascii="Arial" w:hAnsi="Arial" w:cs="Arial"/>
          <w:b/>
          <w:sz w:val="20"/>
          <w:szCs w:val="20"/>
          <w:lang w:val="en-US"/>
        </w:rPr>
        <w:t xml:space="preserve">, </w:t>
      </w:r>
      <w:proofErr w:type="spellStart"/>
      <w:r w:rsidR="00E04C2D" w:rsidRPr="00464220">
        <w:rPr>
          <w:rFonts w:ascii="Arial" w:hAnsi="Arial" w:cs="Arial"/>
          <w:b/>
          <w:sz w:val="20"/>
          <w:szCs w:val="20"/>
          <w:lang w:val="en-US"/>
        </w:rPr>
        <w:t>T</w:t>
      </w:r>
      <w:r w:rsidR="00E04C2D" w:rsidRPr="00464220">
        <w:rPr>
          <w:rFonts w:ascii="Arial" w:hAnsi="Arial" w:cs="Arial"/>
          <w:b/>
          <w:sz w:val="20"/>
          <w:szCs w:val="20"/>
          <w:vertAlign w:val="subscript"/>
          <w:lang w:val="en-US"/>
        </w:rPr>
        <w:t>search</w:t>
      </w:r>
      <w:proofErr w:type="spellEnd"/>
      <w:r w:rsidR="00E04C2D" w:rsidRPr="00464220">
        <w:rPr>
          <w:rFonts w:ascii="Arial" w:hAnsi="Arial" w:cs="Arial"/>
          <w:b/>
          <w:sz w:val="20"/>
          <w:szCs w:val="20"/>
          <w:lang w:val="en-US"/>
        </w:rPr>
        <w:t xml:space="preserve"> = 0</w:t>
      </w:r>
    </w:p>
    <w:p w14:paraId="731F36A7" w14:textId="2EA399E7" w:rsidR="00CF03C0" w:rsidRPr="00464220" w:rsidRDefault="00776E07" w:rsidP="00CF03C0">
      <w:pPr>
        <w:pStyle w:val="aff5"/>
        <w:numPr>
          <w:ilvl w:val="0"/>
          <w:numId w:val="48"/>
        </w:numPr>
        <w:rPr>
          <w:rFonts w:ascii="Arial" w:hAnsi="Arial" w:cs="Arial"/>
          <w:b/>
          <w:sz w:val="20"/>
          <w:szCs w:val="20"/>
          <w:lang w:val="en-US"/>
        </w:rPr>
      </w:pPr>
      <w:r w:rsidRPr="00464220">
        <w:rPr>
          <w:rFonts w:ascii="Arial" w:hAnsi="Arial" w:cs="Arial"/>
          <w:b/>
          <w:sz w:val="20"/>
          <w:szCs w:val="20"/>
          <w:lang w:val="en-US"/>
        </w:rPr>
        <w:t>T</w:t>
      </w:r>
      <w:r w:rsidRPr="00464220">
        <w:rPr>
          <w:rFonts w:ascii="Arial" w:hAnsi="Arial" w:cs="Arial"/>
          <w:b/>
          <w:sz w:val="20"/>
          <w:szCs w:val="20"/>
          <w:vertAlign w:val="subscript"/>
        </w:rPr>
        <w:t>Δ</w:t>
      </w:r>
      <w:r w:rsidRPr="00464220">
        <w:rPr>
          <w:rFonts w:ascii="Arial" w:eastAsiaTheme="minorEastAsia" w:hAnsi="Arial" w:cs="Arial"/>
          <w:b/>
          <w:sz w:val="20"/>
          <w:szCs w:val="20"/>
          <w:vertAlign w:val="subscript"/>
          <w:lang w:val="en-US" w:eastAsia="zh-CN"/>
        </w:rPr>
        <w:t xml:space="preserve"> </w:t>
      </w:r>
      <w:r w:rsidRPr="00464220">
        <w:rPr>
          <w:rFonts w:ascii="Arial" w:eastAsiaTheme="minorEastAsia" w:hAnsi="Arial" w:cs="Arial"/>
          <w:b/>
          <w:sz w:val="20"/>
          <w:szCs w:val="20"/>
          <w:lang w:val="en-US" w:eastAsia="zh-CN"/>
        </w:rPr>
        <w:t>: f</w:t>
      </w:r>
      <w:r w:rsidR="00CF03C0" w:rsidRPr="00464220">
        <w:rPr>
          <w:rFonts w:ascii="Arial" w:hAnsi="Arial" w:cs="Arial"/>
          <w:b/>
          <w:sz w:val="20"/>
          <w:szCs w:val="20"/>
          <w:lang w:val="en-US"/>
        </w:rPr>
        <w:t>ine timing tracking time</w:t>
      </w:r>
    </w:p>
    <w:p w14:paraId="39BD6922" w14:textId="14DBFBC1" w:rsidR="00776E07" w:rsidRPr="00464220" w:rsidRDefault="00776E07" w:rsidP="00CF03C0">
      <w:pPr>
        <w:pStyle w:val="aff5"/>
        <w:numPr>
          <w:ilvl w:val="0"/>
          <w:numId w:val="48"/>
        </w:numPr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464220">
        <w:rPr>
          <w:rFonts w:ascii="Arial" w:hAnsi="Arial" w:cs="Arial"/>
          <w:b/>
          <w:sz w:val="20"/>
          <w:szCs w:val="20"/>
          <w:lang w:val="en-US"/>
        </w:rPr>
        <w:t>T</w:t>
      </w:r>
      <w:r w:rsidRPr="00464220">
        <w:rPr>
          <w:rFonts w:ascii="Arial" w:hAnsi="Arial" w:cs="Arial"/>
          <w:b/>
          <w:sz w:val="20"/>
          <w:szCs w:val="20"/>
          <w:vertAlign w:val="subscript"/>
          <w:lang w:val="en-US"/>
        </w:rPr>
        <w:t>margin</w:t>
      </w:r>
      <w:proofErr w:type="spellEnd"/>
      <w:r w:rsidRPr="00464220">
        <w:rPr>
          <w:rFonts w:ascii="Arial" w:eastAsia="宋体" w:hAnsi="Arial" w:cs="Arial"/>
          <w:b/>
          <w:sz w:val="20"/>
          <w:szCs w:val="20"/>
          <w:lang w:val="en-US" w:eastAsia="zh-CN"/>
        </w:rPr>
        <w:t>:</w:t>
      </w:r>
      <w:r w:rsidRPr="00464220">
        <w:rPr>
          <w:rFonts w:ascii="Arial" w:hAnsi="Arial" w:cs="Arial"/>
          <w:b/>
          <w:sz w:val="20"/>
          <w:szCs w:val="20"/>
          <w:lang w:val="en-US"/>
        </w:rPr>
        <w:t xml:space="preserve"> SSB or CSI-RS post-processing</w:t>
      </w:r>
    </w:p>
    <w:p w14:paraId="463AB894" w14:textId="3FB928D9" w:rsidR="006800F9" w:rsidRPr="00464220" w:rsidRDefault="00776E07" w:rsidP="009336EF">
      <w:pPr>
        <w:pStyle w:val="aff5"/>
        <w:numPr>
          <w:ilvl w:val="0"/>
          <w:numId w:val="48"/>
        </w:numPr>
        <w:rPr>
          <w:rFonts w:ascii="Arial" w:hAnsi="Arial" w:cs="Arial"/>
          <w:b/>
          <w:sz w:val="20"/>
          <w:szCs w:val="20"/>
          <w:lang w:val="en-US"/>
        </w:rPr>
      </w:pPr>
      <w:r w:rsidRPr="00464220">
        <w:rPr>
          <w:rFonts w:ascii="Arial" w:hAnsi="Arial" w:cs="Arial"/>
          <w:b/>
          <w:sz w:val="20"/>
          <w:szCs w:val="20"/>
          <w:lang w:val="en-US"/>
        </w:rPr>
        <w:t>T</w:t>
      </w:r>
      <w:r w:rsidRPr="00464220">
        <w:rPr>
          <w:rFonts w:ascii="Arial" w:hAnsi="Arial" w:cs="Arial"/>
          <w:b/>
          <w:sz w:val="20"/>
          <w:szCs w:val="20"/>
          <w:vertAlign w:val="subscript"/>
          <w:lang w:val="en-US"/>
        </w:rPr>
        <w:t>IU</w:t>
      </w:r>
      <w:r w:rsidRPr="00464220">
        <w:rPr>
          <w:rFonts w:ascii="Arial" w:hAnsi="Arial" w:cs="Arial"/>
          <w:b/>
          <w:sz w:val="20"/>
          <w:szCs w:val="20"/>
          <w:lang w:val="en-US"/>
        </w:rPr>
        <w:t>: Interruption uncertainty in acquiring the first available PRACH occasion in the new cell or the first DL/UL reception/transmission on the indicated beam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0E2A" w:rsidRPr="00464220" w14:paraId="24398923" w14:textId="77777777" w:rsidTr="00482048">
        <w:tc>
          <w:tcPr>
            <w:tcW w:w="9629" w:type="dxa"/>
          </w:tcPr>
          <w:p w14:paraId="4611599C" w14:textId="77777777" w:rsidR="00A60E2A" w:rsidRPr="00464220" w:rsidRDefault="00A60E2A" w:rsidP="00482048">
            <w:pPr>
              <w:rPr>
                <w:rFonts w:eastAsia="等线" w:cs="Arial"/>
                <w:highlight w:val="green"/>
                <w:lang w:eastAsia="zh-CN"/>
              </w:rPr>
            </w:pPr>
            <w:r w:rsidRPr="00464220">
              <w:rPr>
                <w:rFonts w:eastAsia="等线" w:cs="Arial"/>
                <w:highlight w:val="green"/>
                <w:lang w:eastAsia="zh-CN"/>
              </w:rPr>
              <w:t>RAN1 Agreement</w:t>
            </w:r>
          </w:p>
          <w:p w14:paraId="22A78A45" w14:textId="77777777" w:rsidR="00A60E2A" w:rsidRPr="00464220" w:rsidRDefault="00A60E2A" w:rsidP="00482048">
            <w:pPr>
              <w:pStyle w:val="aff5"/>
              <w:numPr>
                <w:ilvl w:val="0"/>
                <w:numId w:val="50"/>
              </w:numPr>
              <w:snapToGrid w:val="0"/>
              <w:spacing w:after="100" w:afterAutospacing="1" w:line="240" w:lineRule="auto"/>
              <w:jc w:val="both"/>
              <w:rPr>
                <w:rFonts w:ascii="Arial" w:eastAsia="MS PGothic" w:hAnsi="Arial" w:cs="Arial"/>
                <w:sz w:val="20"/>
                <w:lang w:val="en-US"/>
              </w:rPr>
            </w:pPr>
            <w:r w:rsidRPr="00464220">
              <w:rPr>
                <w:rFonts w:ascii="Arial" w:hAnsi="Arial" w:cs="Arial"/>
                <w:sz w:val="20"/>
                <w:lang w:val="en-US"/>
              </w:rPr>
              <w:t>RAN1 to further study the potential RAN1 enhancements and spec impact to perform at least the following procedures prior to the reception of L1/L2 cell switch command aiming at the reduction of handover delay / interruption</w:t>
            </w:r>
          </w:p>
          <w:p w14:paraId="10702F51" w14:textId="77777777" w:rsidR="00A60E2A" w:rsidRPr="00464220" w:rsidRDefault="00A60E2A" w:rsidP="00482048">
            <w:pPr>
              <w:pStyle w:val="aff5"/>
              <w:numPr>
                <w:ilvl w:val="1"/>
                <w:numId w:val="50"/>
              </w:numPr>
              <w:snapToGrid w:val="0"/>
              <w:spacing w:after="100" w:afterAutospacing="1" w:line="240" w:lineRule="auto"/>
              <w:jc w:val="both"/>
              <w:rPr>
                <w:rFonts w:ascii="Arial" w:eastAsia="Times New Roman" w:hAnsi="Arial" w:cs="Arial"/>
                <w:sz w:val="20"/>
                <w:lang w:val="en-US"/>
              </w:rPr>
            </w:pPr>
            <w:r w:rsidRPr="00464220">
              <w:rPr>
                <w:rFonts w:ascii="Arial" w:hAnsi="Arial" w:cs="Arial"/>
                <w:sz w:val="20"/>
                <w:lang w:val="en-US"/>
              </w:rPr>
              <w:t xml:space="preserve">DL synchronization for candidate cell(s) </w:t>
            </w:r>
          </w:p>
          <w:p w14:paraId="3AD3FD62" w14:textId="77777777" w:rsidR="00A60E2A" w:rsidRPr="00464220" w:rsidRDefault="00A60E2A" w:rsidP="00482048">
            <w:pPr>
              <w:pStyle w:val="aff5"/>
              <w:numPr>
                <w:ilvl w:val="1"/>
                <w:numId w:val="50"/>
              </w:numPr>
              <w:snapToGrid w:val="0"/>
              <w:spacing w:after="100" w:afterAutospacing="1" w:line="240" w:lineRule="auto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64220">
              <w:rPr>
                <w:rFonts w:ascii="Arial" w:hAnsi="Arial" w:cs="Arial"/>
                <w:sz w:val="20"/>
                <w:lang w:val="en-US"/>
              </w:rPr>
              <w:t>TRS tracking for candidate cell(s)</w:t>
            </w:r>
          </w:p>
          <w:p w14:paraId="71AC72F6" w14:textId="77777777" w:rsidR="00A60E2A" w:rsidRPr="00464220" w:rsidRDefault="00A60E2A" w:rsidP="00482048">
            <w:pPr>
              <w:pStyle w:val="aff5"/>
              <w:numPr>
                <w:ilvl w:val="1"/>
                <w:numId w:val="50"/>
              </w:numPr>
              <w:snapToGrid w:val="0"/>
              <w:spacing w:after="100" w:afterAutospacing="1" w:line="240" w:lineRule="auto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64220">
              <w:rPr>
                <w:rFonts w:ascii="Arial" w:hAnsi="Arial" w:cs="Arial"/>
                <w:sz w:val="20"/>
                <w:lang w:val="en-US"/>
              </w:rPr>
              <w:t>CSI acquisition for candidate cell(s)</w:t>
            </w:r>
          </w:p>
          <w:p w14:paraId="7FC349D0" w14:textId="77777777" w:rsidR="00A60E2A" w:rsidRPr="00464220" w:rsidRDefault="00A60E2A" w:rsidP="00482048">
            <w:pPr>
              <w:pStyle w:val="aff5"/>
              <w:numPr>
                <w:ilvl w:val="1"/>
                <w:numId w:val="50"/>
              </w:numPr>
              <w:snapToGrid w:val="0"/>
              <w:spacing w:after="100" w:afterAutospacing="1" w:line="240" w:lineRule="auto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64220">
              <w:rPr>
                <w:rFonts w:ascii="Arial" w:hAnsi="Arial" w:cs="Arial"/>
                <w:sz w:val="20"/>
                <w:lang w:val="en-US"/>
              </w:rPr>
              <w:t>Activation/Selection of TCI states for candidate cell(s), if feasible</w:t>
            </w:r>
          </w:p>
          <w:p w14:paraId="01F3B9E9" w14:textId="77777777" w:rsidR="00A60E2A" w:rsidRPr="00464220" w:rsidRDefault="00A60E2A" w:rsidP="00482048">
            <w:pPr>
              <w:pStyle w:val="aff5"/>
              <w:numPr>
                <w:ilvl w:val="1"/>
                <w:numId w:val="50"/>
              </w:numPr>
              <w:snapToGrid w:val="0"/>
              <w:spacing w:after="100" w:afterAutospacing="1" w:line="240" w:lineRule="auto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64220">
              <w:rPr>
                <w:rFonts w:ascii="Arial" w:hAnsi="Arial" w:cs="Arial"/>
                <w:sz w:val="20"/>
                <w:lang w:val="en-US"/>
              </w:rPr>
              <w:t>Note: Uplink synchronization aspect will not be discussed under this A.I.</w:t>
            </w:r>
          </w:p>
          <w:p w14:paraId="7E2FD12B" w14:textId="77777777" w:rsidR="00A60E2A" w:rsidRPr="00464220" w:rsidRDefault="00A60E2A" w:rsidP="00482048">
            <w:pPr>
              <w:pStyle w:val="aff5"/>
              <w:numPr>
                <w:ilvl w:val="1"/>
                <w:numId w:val="50"/>
              </w:numPr>
              <w:snapToGrid w:val="0"/>
              <w:spacing w:after="100" w:afterAutospacing="1" w:line="240" w:lineRule="auto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64220">
              <w:rPr>
                <w:rFonts w:ascii="Arial" w:hAnsi="Arial" w:cs="Arial"/>
                <w:sz w:val="20"/>
                <w:lang w:val="en-US"/>
              </w:rPr>
              <w:t xml:space="preserve">FFS: Whether the above procedures prior to the reception of L1/L2 cell switch command can be performed on candidate cell when it is deactivated </w:t>
            </w:r>
            <w:proofErr w:type="spellStart"/>
            <w:r w:rsidRPr="00464220">
              <w:rPr>
                <w:rFonts w:ascii="Arial" w:hAnsi="Arial" w:cs="Arial"/>
                <w:sz w:val="20"/>
                <w:lang w:val="en-US"/>
              </w:rPr>
              <w:t>SCell</w:t>
            </w:r>
            <w:proofErr w:type="spellEnd"/>
            <w:r w:rsidRPr="00464220">
              <w:rPr>
                <w:rFonts w:ascii="Arial" w:hAnsi="Arial" w:cs="Arial"/>
                <w:sz w:val="20"/>
                <w:lang w:val="en-US"/>
              </w:rPr>
              <w:t xml:space="preserve"> (if defined in RAN2) </w:t>
            </w:r>
          </w:p>
          <w:p w14:paraId="0B78614D" w14:textId="77777777" w:rsidR="00A60E2A" w:rsidRPr="00464220" w:rsidRDefault="00A60E2A" w:rsidP="00482048">
            <w:pPr>
              <w:pStyle w:val="aff5"/>
              <w:numPr>
                <w:ilvl w:val="0"/>
                <w:numId w:val="50"/>
              </w:numPr>
              <w:snapToGrid w:val="0"/>
              <w:spacing w:after="100" w:afterAutospacing="1" w:line="240" w:lineRule="auto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464220">
              <w:rPr>
                <w:rFonts w:ascii="Arial" w:hAnsi="Arial" w:cs="Arial"/>
                <w:sz w:val="20"/>
                <w:lang w:val="en-US"/>
              </w:rPr>
              <w:t xml:space="preserve">Detailed discussion will be commenced after receiving RAN2 LS. </w:t>
            </w:r>
          </w:p>
        </w:tc>
      </w:tr>
      <w:tr w:rsidR="000616D6" w:rsidRPr="00464220" w14:paraId="7F44600F" w14:textId="77777777" w:rsidTr="00482048">
        <w:tc>
          <w:tcPr>
            <w:tcW w:w="9629" w:type="dxa"/>
          </w:tcPr>
          <w:p w14:paraId="1830105E" w14:textId="77777777" w:rsidR="000616D6" w:rsidRPr="00464220" w:rsidRDefault="000616D6" w:rsidP="00482048">
            <w:pPr>
              <w:rPr>
                <w:rFonts w:eastAsia="等线" w:cs="Arial"/>
                <w:highlight w:val="green"/>
                <w:lang w:eastAsia="zh-CN"/>
              </w:rPr>
            </w:pPr>
            <w:r w:rsidRPr="00464220">
              <w:rPr>
                <w:rFonts w:eastAsia="等线" w:cs="Arial"/>
                <w:highlight w:val="green"/>
                <w:lang w:eastAsia="zh-CN"/>
              </w:rPr>
              <w:t>RAN2 agreement</w:t>
            </w:r>
          </w:p>
          <w:p w14:paraId="06F09309" w14:textId="77777777" w:rsidR="000616D6" w:rsidRPr="00464220" w:rsidRDefault="000616D6" w:rsidP="000616D6">
            <w:pPr>
              <w:pStyle w:val="Agreement"/>
              <w:tabs>
                <w:tab w:val="clear" w:pos="1619"/>
                <w:tab w:val="clear" w:pos="9990"/>
                <w:tab w:val="num" w:pos="644"/>
              </w:tabs>
              <w:overflowPunct/>
              <w:autoSpaceDE/>
              <w:autoSpaceDN/>
              <w:adjustRightInd/>
              <w:ind w:left="644" w:hanging="360"/>
              <w:jc w:val="both"/>
              <w:textAlignment w:val="auto"/>
              <w:rPr>
                <w:rFonts w:cs="Arial"/>
              </w:rPr>
            </w:pPr>
            <w:r w:rsidRPr="00464220">
              <w:rPr>
                <w:rFonts w:cs="Arial"/>
              </w:rPr>
              <w:t>RAN2 assumes that whether to use the unified TCI framework as the baseline for beam indication for L1L2 mobility is up to RAN1 (RAN2 observes that L1/L2 mobility need to support inter-</w:t>
            </w:r>
            <w:proofErr w:type="spellStart"/>
            <w:r w:rsidRPr="00464220">
              <w:rPr>
                <w:rFonts w:cs="Arial"/>
              </w:rPr>
              <w:t>freq</w:t>
            </w:r>
            <w:proofErr w:type="spellEnd"/>
            <w:r w:rsidRPr="00464220">
              <w:rPr>
                <w:rFonts w:cs="Arial"/>
              </w:rPr>
              <w:t xml:space="preserve"> cases). </w:t>
            </w:r>
          </w:p>
          <w:p w14:paraId="616F20A6" w14:textId="11C2E556" w:rsidR="000616D6" w:rsidRPr="00464220" w:rsidRDefault="000616D6" w:rsidP="00482048">
            <w:pPr>
              <w:pStyle w:val="Agreement"/>
              <w:tabs>
                <w:tab w:val="clear" w:pos="1619"/>
                <w:tab w:val="clear" w:pos="9990"/>
                <w:tab w:val="num" w:pos="644"/>
              </w:tabs>
              <w:overflowPunct/>
              <w:autoSpaceDE/>
              <w:autoSpaceDN/>
              <w:adjustRightInd/>
              <w:ind w:left="644" w:hanging="360"/>
              <w:textAlignment w:val="auto"/>
              <w:rPr>
                <w:rFonts w:cs="Arial"/>
              </w:rPr>
            </w:pPr>
            <w:r w:rsidRPr="00464220">
              <w:rPr>
                <w:rFonts w:cs="Arial"/>
              </w:rPr>
              <w:t>FFS if the MAC CE can indicate TCI state(s) (or other beam info) to activate for the target Cell(s), dep on RAN1 progress.</w:t>
            </w:r>
          </w:p>
        </w:tc>
      </w:tr>
    </w:tbl>
    <w:p w14:paraId="4E4EC61A" w14:textId="7D149B1B" w:rsidR="00A60E2A" w:rsidRPr="00464220" w:rsidRDefault="00A60E2A" w:rsidP="00C27BE8">
      <w:pPr>
        <w:spacing w:beforeLines="50" w:before="120" w:after="240" w:line="240" w:lineRule="auto"/>
        <w:jc w:val="both"/>
        <w:rPr>
          <w:rFonts w:eastAsiaTheme="minorEastAsia" w:cs="Arial"/>
          <w:lang w:eastAsia="zh-CN"/>
        </w:rPr>
      </w:pPr>
      <w:r w:rsidRPr="00464220">
        <w:rPr>
          <w:rFonts w:eastAsiaTheme="minorEastAsia" w:cs="Arial"/>
          <w:lang w:eastAsia="zh-CN"/>
        </w:rPr>
        <w:t xml:space="preserve">RAN1 is also discussing the potential enhancements and spec impact on </w:t>
      </w:r>
      <w:r w:rsidRPr="00464220">
        <w:rPr>
          <w:rFonts w:cs="Arial"/>
        </w:rPr>
        <w:t>at least the components of procedures prior to the reception of L1/L2 cell switch command aiming at the reduction of handover delay / interruption.</w:t>
      </w:r>
      <w:r w:rsidR="00BF3B79" w:rsidRPr="00464220">
        <w:rPr>
          <w:rFonts w:cs="Arial"/>
        </w:rPr>
        <w:t xml:space="preserve"> Th</w:t>
      </w:r>
      <w:r w:rsidR="002C3BD3" w:rsidRPr="00464220">
        <w:rPr>
          <w:rFonts w:cs="Arial"/>
        </w:rPr>
        <w:t>ese may have impact on L1/L2 based mobility delay, such as DL sync assumption, activation/selection of TCI states for candidate cell(s).</w:t>
      </w:r>
    </w:p>
    <w:p w14:paraId="2701C180" w14:textId="77777777" w:rsidR="002C3BD3" w:rsidRPr="00464220" w:rsidRDefault="00255D0D" w:rsidP="00255D0D">
      <w:pPr>
        <w:jc w:val="both"/>
        <w:rPr>
          <w:rFonts w:eastAsiaTheme="minorEastAsia" w:cs="Arial"/>
          <w:lang w:eastAsia="zh-CN"/>
        </w:rPr>
      </w:pPr>
      <w:r w:rsidRPr="00464220">
        <w:rPr>
          <w:rFonts w:eastAsiaTheme="minorEastAsia" w:cs="Arial"/>
          <w:lang w:eastAsia="zh-CN"/>
        </w:rPr>
        <w:t xml:space="preserve">For example, </w:t>
      </w:r>
      <w:r w:rsidRPr="00464220">
        <w:rPr>
          <w:rFonts w:cs="Arial"/>
        </w:rPr>
        <w:t>RAN1 will further study if the beam indication of candidate cell(s) L1/L2 mobility should be designed based on R15 or R17 TCI framework. The potential impact on activation/switching of TCI states for candidate cell could be discussed after RAN1 concludes on this.</w:t>
      </w:r>
    </w:p>
    <w:p w14:paraId="092A6DD6" w14:textId="20ADB915" w:rsidR="002C3BD3" w:rsidRPr="00464220" w:rsidRDefault="002C3BD3" w:rsidP="00255D0D">
      <w:pPr>
        <w:jc w:val="both"/>
        <w:rPr>
          <w:rFonts w:cs="Arial"/>
        </w:rPr>
      </w:pPr>
      <w:r w:rsidRPr="00464220">
        <w:rPr>
          <w:rFonts w:eastAsiaTheme="minorEastAsia" w:cs="Arial"/>
          <w:lang w:eastAsia="zh-CN"/>
        </w:rPr>
        <w:t>We suggest RAN4 to Wait for RAN1/2 agreements on potential enhancements on the procedures prior to the reception of L1/L2 cell switch command aiming at the reduction of handover delay/interruption</w:t>
      </w:r>
    </w:p>
    <w:p w14:paraId="6C713546" w14:textId="6842E0ED" w:rsidR="00255D0D" w:rsidRPr="00464220" w:rsidRDefault="00255D0D" w:rsidP="00255D0D">
      <w:pPr>
        <w:jc w:val="both"/>
        <w:rPr>
          <w:rFonts w:eastAsiaTheme="minorEastAsia" w:cs="Arial"/>
          <w:b/>
          <w:lang w:eastAsia="zh-CN"/>
        </w:rPr>
      </w:pPr>
      <w:r w:rsidRPr="00464220">
        <w:rPr>
          <w:rFonts w:eastAsiaTheme="minorEastAsia" w:cs="Arial"/>
          <w:b/>
          <w:lang w:eastAsia="zh-CN"/>
        </w:rPr>
        <w:t xml:space="preserve">Proposal 4: </w:t>
      </w:r>
      <w:r w:rsidR="00BF3B79" w:rsidRPr="00464220">
        <w:rPr>
          <w:rFonts w:eastAsiaTheme="minorEastAsia" w:cs="Arial"/>
          <w:b/>
          <w:lang w:eastAsia="zh-CN"/>
        </w:rPr>
        <w:t xml:space="preserve">Wait for </w:t>
      </w:r>
      <w:r w:rsidR="00D3293B">
        <w:rPr>
          <w:rFonts w:eastAsiaTheme="minorEastAsia" w:cs="Arial"/>
          <w:b/>
          <w:lang w:eastAsia="zh-CN"/>
        </w:rPr>
        <w:t xml:space="preserve">further </w:t>
      </w:r>
      <w:r w:rsidR="00BF3B79" w:rsidRPr="00464220">
        <w:rPr>
          <w:rFonts w:eastAsiaTheme="minorEastAsia" w:cs="Arial"/>
          <w:b/>
          <w:lang w:eastAsia="zh-CN"/>
        </w:rPr>
        <w:t xml:space="preserve">RAN1/2 agreements on </w:t>
      </w:r>
      <w:r w:rsidR="00BF3B79" w:rsidRPr="00464220">
        <w:rPr>
          <w:rFonts w:cs="Arial"/>
          <w:b/>
        </w:rPr>
        <w:t>potential enhancements on the procedures prior to the reception of L1/L2 cell switch command aiming at the reduction of handover delay / interruption.</w:t>
      </w:r>
    </w:p>
    <w:p w14:paraId="44D63244" w14:textId="21C84FA2" w:rsidR="007D20D2" w:rsidRPr="00464220" w:rsidRDefault="007D20D2" w:rsidP="00CD6CDA">
      <w:pPr>
        <w:pStyle w:val="1"/>
        <w:jc w:val="both"/>
        <w:rPr>
          <w:rFonts w:cs="Arial"/>
        </w:rPr>
      </w:pPr>
      <w:r w:rsidRPr="00464220">
        <w:rPr>
          <w:rFonts w:cs="Arial"/>
        </w:rPr>
        <w:lastRenderedPageBreak/>
        <w:t>3</w:t>
      </w:r>
      <w:r w:rsidRPr="00464220">
        <w:rPr>
          <w:rFonts w:cs="Arial"/>
        </w:rPr>
        <w:tab/>
        <w:t>Conclusion</w:t>
      </w:r>
    </w:p>
    <w:p w14:paraId="59CFF71C" w14:textId="3B7C6412" w:rsidR="009336EF" w:rsidRPr="00464220" w:rsidRDefault="009336EF" w:rsidP="009336EF">
      <w:pPr>
        <w:pStyle w:val="a6"/>
        <w:spacing w:beforeLines="50" w:before="120" w:line="240" w:lineRule="auto"/>
        <w:rPr>
          <w:rFonts w:eastAsiaTheme="minorEastAsia" w:cs="Arial"/>
          <w:b/>
          <w:sz w:val="21"/>
          <w:lang w:val="en-GB"/>
        </w:rPr>
      </w:pPr>
      <w:r w:rsidRPr="00464220">
        <w:rPr>
          <w:rFonts w:eastAsiaTheme="minorEastAsia" w:cs="Arial"/>
          <w:b/>
          <w:sz w:val="21"/>
          <w:lang w:val="en-GB"/>
        </w:rPr>
        <w:t xml:space="preserve">Observation 1: </w:t>
      </w:r>
      <w:r w:rsidRPr="00464220">
        <w:rPr>
          <w:rFonts w:eastAsia="MS PGothic" w:cs="Arial"/>
          <w:b/>
          <w:color w:val="000000"/>
          <w:sz w:val="21"/>
          <w:szCs w:val="21"/>
        </w:rPr>
        <w:t>The</w:t>
      </w:r>
      <w:r w:rsidRPr="00464220">
        <w:rPr>
          <w:rFonts w:cs="Arial"/>
          <w:b/>
          <w:sz w:val="21"/>
          <w:szCs w:val="21"/>
        </w:rPr>
        <w:t xml:space="preserve"> feasibility of RACH-less and RACH-based cases may depend on RAN1/2 conclusion.</w:t>
      </w:r>
    </w:p>
    <w:p w14:paraId="1A47E2E3" w14:textId="6B15EBEC" w:rsidR="009336EF" w:rsidRPr="00464220" w:rsidRDefault="009336EF" w:rsidP="009336EF">
      <w:pPr>
        <w:pStyle w:val="a6"/>
        <w:spacing w:beforeLines="50" w:before="120" w:line="240" w:lineRule="auto"/>
        <w:rPr>
          <w:rFonts w:cs="Arial"/>
          <w:b/>
          <w:sz w:val="21"/>
          <w:szCs w:val="21"/>
        </w:rPr>
      </w:pPr>
      <w:r w:rsidRPr="00464220">
        <w:rPr>
          <w:rFonts w:eastAsiaTheme="minorEastAsia" w:cs="Arial"/>
          <w:b/>
          <w:sz w:val="21"/>
          <w:lang w:val="en-GB"/>
        </w:rPr>
        <w:t xml:space="preserve">Proposal 1: </w:t>
      </w:r>
      <w:r w:rsidRPr="00464220">
        <w:rPr>
          <w:rFonts w:cs="Arial"/>
          <w:b/>
          <w:sz w:val="21"/>
          <w:lang w:val="en-GB"/>
        </w:rPr>
        <w:t>For RACH-less case</w:t>
      </w:r>
      <w:r w:rsidR="00D3293B">
        <w:rPr>
          <w:rFonts w:cs="Arial"/>
          <w:b/>
          <w:sz w:val="21"/>
          <w:lang w:val="en-GB"/>
        </w:rPr>
        <w:t xml:space="preserve"> </w:t>
      </w:r>
      <w:r w:rsidRPr="00464220">
        <w:rPr>
          <w:rFonts w:cs="Arial"/>
          <w:b/>
          <w:sz w:val="21"/>
          <w:lang w:val="en-GB"/>
        </w:rPr>
        <w:t>(if supported), the timeline for L1/L2-based inter-cell mobility is defined as the time UE receives the cell switch command to UE performs the first DL/UL reception/transmission on the indicated beam of the target cell.</w:t>
      </w:r>
    </w:p>
    <w:p w14:paraId="4BFD91D2" w14:textId="3EABE48E" w:rsidR="009336EF" w:rsidRPr="00464220" w:rsidRDefault="009336EF" w:rsidP="009336EF">
      <w:pPr>
        <w:pStyle w:val="a6"/>
        <w:spacing w:beforeLines="50" w:before="120" w:line="240" w:lineRule="auto"/>
        <w:rPr>
          <w:rFonts w:cs="Arial"/>
          <w:b/>
          <w:sz w:val="21"/>
          <w:lang w:val="en-GB"/>
        </w:rPr>
      </w:pPr>
      <w:r w:rsidRPr="00464220">
        <w:rPr>
          <w:rFonts w:cs="Arial"/>
          <w:b/>
          <w:sz w:val="21"/>
          <w:lang w:val="en-GB"/>
        </w:rPr>
        <w:t>For RACH-based case (if supported), the timeline for L1/L2-based inter-cell mobility is defined as the time UE receives the cell switch command to UE starts transmission of the new uplink PRACH channel to the target cell.</w:t>
      </w:r>
    </w:p>
    <w:p w14:paraId="47457A30" w14:textId="0022A416" w:rsidR="009336EF" w:rsidRPr="00464220" w:rsidRDefault="009336EF" w:rsidP="009336EF">
      <w:pPr>
        <w:rPr>
          <w:rFonts w:cs="Arial"/>
          <w:b/>
        </w:rPr>
      </w:pPr>
      <w:r w:rsidRPr="00464220">
        <w:rPr>
          <w:rFonts w:eastAsiaTheme="minorEastAsia" w:cs="Arial"/>
          <w:b/>
          <w:lang w:val="en-GB" w:eastAsia="zh-CN"/>
        </w:rPr>
        <w:t>Proposal 2:</w:t>
      </w:r>
      <w:r w:rsidRPr="00464220">
        <w:rPr>
          <w:rFonts w:cs="Arial"/>
          <w:b/>
        </w:rPr>
        <w:t xml:space="preserve"> D</w:t>
      </w:r>
      <w:r w:rsidRPr="00464220">
        <w:rPr>
          <w:rFonts w:cs="Arial"/>
          <w:b/>
          <w:vertAlign w:val="subscript"/>
        </w:rPr>
        <w:t xml:space="preserve">L1/L2_mobility </w:t>
      </w:r>
      <w:r w:rsidRPr="00464220">
        <w:rPr>
          <w:rFonts w:cs="Arial"/>
          <w:b/>
        </w:rPr>
        <w:t xml:space="preserve">= </w:t>
      </w:r>
      <w:proofErr w:type="spellStart"/>
      <w:r w:rsidRPr="00464220">
        <w:rPr>
          <w:rFonts w:cs="Arial"/>
          <w:b/>
        </w:rPr>
        <w:t>T</w:t>
      </w:r>
      <w:r w:rsidRPr="00464220">
        <w:rPr>
          <w:rFonts w:cs="Arial"/>
          <w:b/>
          <w:vertAlign w:val="subscript"/>
        </w:rPr>
        <w:t>cmd</w:t>
      </w:r>
      <w:proofErr w:type="spellEnd"/>
      <w:r w:rsidRPr="00464220">
        <w:rPr>
          <w:rFonts w:cs="Arial"/>
          <w:b/>
        </w:rPr>
        <w:t xml:space="preserve"> + </w:t>
      </w:r>
      <w:proofErr w:type="spellStart"/>
      <w:r w:rsidRPr="00464220">
        <w:rPr>
          <w:rFonts w:cs="Arial"/>
          <w:b/>
        </w:rPr>
        <w:t>T</w:t>
      </w:r>
      <w:r w:rsidRPr="00464220">
        <w:rPr>
          <w:rFonts w:cs="Arial"/>
          <w:b/>
          <w:vertAlign w:val="subscript"/>
        </w:rPr>
        <w:t>interrupt</w:t>
      </w:r>
      <w:proofErr w:type="spellEnd"/>
      <w:r w:rsidRPr="00464220">
        <w:rPr>
          <w:rFonts w:eastAsiaTheme="minorEastAsia" w:cs="Arial"/>
          <w:b/>
          <w:lang w:eastAsia="zh-CN"/>
        </w:rPr>
        <w:t xml:space="preserve">, where </w:t>
      </w:r>
      <w:proofErr w:type="spellStart"/>
      <w:r w:rsidRPr="00464220">
        <w:rPr>
          <w:rFonts w:eastAsiaTheme="minorEastAsia" w:cs="Arial"/>
          <w:b/>
          <w:lang w:val="en-GB" w:eastAsia="zh-CN"/>
        </w:rPr>
        <w:t>T</w:t>
      </w:r>
      <w:r w:rsidRPr="00464220">
        <w:rPr>
          <w:rFonts w:eastAsiaTheme="minorEastAsia" w:cs="Arial"/>
          <w:b/>
          <w:vertAlign w:val="subscript"/>
          <w:lang w:val="en-GB" w:eastAsia="zh-CN"/>
        </w:rPr>
        <w:t>interruption</w:t>
      </w:r>
      <w:proofErr w:type="spellEnd"/>
      <w:r w:rsidRPr="00464220">
        <w:rPr>
          <w:rFonts w:cs="Arial"/>
          <w:b/>
        </w:rPr>
        <w:t xml:space="preserve"> </w:t>
      </w:r>
      <w:r w:rsidRPr="00464220">
        <w:rPr>
          <w:rFonts w:eastAsiaTheme="minorEastAsia" w:cs="Arial"/>
          <w:b/>
          <w:lang w:val="en-GB" w:eastAsia="zh-CN"/>
        </w:rPr>
        <w:t xml:space="preserve">includes all the other components in L1/L2 inter-cell mobility delay except </w:t>
      </w:r>
      <w:r w:rsidRPr="00464220">
        <w:rPr>
          <w:rFonts w:cs="Arial"/>
          <w:b/>
        </w:rPr>
        <w:t>L1/L2 command processing delay</w:t>
      </w:r>
      <w:r w:rsidRPr="00464220">
        <w:rPr>
          <w:rFonts w:eastAsiaTheme="minorEastAsia" w:cs="Arial"/>
          <w:b/>
          <w:lang w:val="en-GB" w:eastAsia="zh-CN"/>
        </w:rPr>
        <w:t xml:space="preserve"> (</w:t>
      </w:r>
      <w:proofErr w:type="spellStart"/>
      <w:r w:rsidRPr="00464220">
        <w:rPr>
          <w:rFonts w:eastAsiaTheme="minorEastAsia" w:cs="Arial"/>
          <w:b/>
          <w:lang w:val="en-GB" w:eastAsia="zh-CN"/>
        </w:rPr>
        <w:t>T</w:t>
      </w:r>
      <w:r w:rsidRPr="00464220">
        <w:rPr>
          <w:rFonts w:eastAsiaTheme="minorEastAsia" w:cs="Arial"/>
          <w:b/>
          <w:vertAlign w:val="subscript"/>
          <w:lang w:val="en-GB" w:eastAsia="zh-CN"/>
        </w:rPr>
        <w:t>cmd</w:t>
      </w:r>
      <w:proofErr w:type="spellEnd"/>
      <w:r w:rsidRPr="00464220">
        <w:rPr>
          <w:rFonts w:eastAsiaTheme="minorEastAsia" w:cs="Arial"/>
          <w:b/>
          <w:lang w:val="en-GB" w:eastAsia="zh-CN"/>
        </w:rPr>
        <w:t>).</w:t>
      </w:r>
    </w:p>
    <w:p w14:paraId="4F1C4762" w14:textId="368A6FE9" w:rsidR="00E04C2D" w:rsidRPr="00464220" w:rsidRDefault="00E04C2D" w:rsidP="002C3BD3">
      <w:pPr>
        <w:spacing w:beforeLines="50" w:before="120" w:afterLines="50" w:after="120" w:line="240" w:lineRule="auto"/>
        <w:rPr>
          <w:rFonts w:cs="Arial"/>
          <w:b/>
          <w:szCs w:val="20"/>
        </w:rPr>
      </w:pPr>
      <w:r w:rsidRPr="00464220">
        <w:rPr>
          <w:rFonts w:eastAsia="宋体" w:cs="Arial"/>
          <w:b/>
          <w:color w:val="000000"/>
          <w:szCs w:val="20"/>
          <w:lang w:val="en-GB" w:eastAsia="zh-CN"/>
        </w:rPr>
        <w:t>Proposal 3:</w:t>
      </w:r>
      <w:r w:rsidRPr="00464220">
        <w:rPr>
          <w:rFonts w:cs="Arial"/>
          <w:b/>
          <w:szCs w:val="20"/>
        </w:rPr>
        <w:t xml:space="preserve"> L1/L2 based inter-cell mobility delay should </w:t>
      </w:r>
      <w:r w:rsidR="00A60E2A" w:rsidRPr="00464220">
        <w:rPr>
          <w:rFonts w:cs="Arial"/>
          <w:b/>
        </w:rPr>
        <w:t xml:space="preserve">consider at least </w:t>
      </w:r>
      <w:r w:rsidRPr="00464220">
        <w:rPr>
          <w:rFonts w:cs="Arial"/>
          <w:b/>
          <w:szCs w:val="20"/>
        </w:rPr>
        <w:t>the following components</w:t>
      </w:r>
    </w:p>
    <w:p w14:paraId="0AEB557E" w14:textId="264E2C1E" w:rsidR="00E04C2D" w:rsidRPr="00464220" w:rsidRDefault="00D3293B" w:rsidP="002C3BD3">
      <w:pPr>
        <w:pStyle w:val="aff5"/>
        <w:numPr>
          <w:ilvl w:val="0"/>
          <w:numId w:val="48"/>
        </w:numPr>
        <w:spacing w:beforeLines="50" w:before="120" w:line="240" w:lineRule="auto"/>
        <w:rPr>
          <w:rFonts w:ascii="Arial" w:hAnsi="Arial" w:cs="Arial"/>
          <w:b/>
          <w:sz w:val="20"/>
          <w:szCs w:val="20"/>
          <w:lang w:val="en-US"/>
        </w:rPr>
      </w:pPr>
      <w:proofErr w:type="spellStart"/>
      <w:proofErr w:type="gramStart"/>
      <w:r w:rsidRPr="00D3293B">
        <w:rPr>
          <w:rFonts w:ascii="Arial" w:hAnsi="Arial" w:cs="Arial"/>
          <w:b/>
          <w:lang w:val="en-US"/>
        </w:rPr>
        <w:t>T</w:t>
      </w:r>
      <w:r w:rsidRPr="00D3293B">
        <w:rPr>
          <w:rFonts w:ascii="Arial" w:hAnsi="Arial" w:cs="Arial"/>
          <w:b/>
          <w:vertAlign w:val="subscript"/>
          <w:lang w:val="en-US"/>
        </w:rPr>
        <w:t>cmd</w:t>
      </w:r>
      <w:proofErr w:type="spellEnd"/>
      <w:r w:rsidRPr="00464220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: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E04C2D" w:rsidRPr="00464220">
        <w:rPr>
          <w:rFonts w:ascii="Arial" w:hAnsi="Arial" w:cs="Arial"/>
          <w:b/>
          <w:sz w:val="20"/>
          <w:szCs w:val="20"/>
          <w:lang w:val="en-US"/>
        </w:rPr>
        <w:t>L1/L2 command processing delay, e.g. MAC/DCI decoding time</w:t>
      </w:r>
    </w:p>
    <w:p w14:paraId="013B82EB" w14:textId="74DFD108" w:rsidR="00E04C2D" w:rsidRPr="00464220" w:rsidRDefault="00D3293B" w:rsidP="002C3BD3">
      <w:pPr>
        <w:pStyle w:val="aff5"/>
        <w:numPr>
          <w:ilvl w:val="0"/>
          <w:numId w:val="48"/>
        </w:numPr>
        <w:spacing w:beforeLines="50" w:before="120" w:line="240" w:lineRule="auto"/>
        <w:rPr>
          <w:rFonts w:ascii="Arial" w:hAnsi="Arial" w:cs="Arial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  <w:lang w:val="en-US"/>
        </w:rPr>
        <w:t>T</w:t>
      </w:r>
      <w:r w:rsidRPr="00D3293B">
        <w:rPr>
          <w:rFonts w:ascii="Arial" w:hAnsi="Arial" w:cs="Arial"/>
          <w:b/>
          <w:sz w:val="20"/>
          <w:szCs w:val="20"/>
          <w:vertAlign w:val="subscript"/>
          <w:lang w:val="en-US"/>
        </w:rPr>
        <w:t>processing</w:t>
      </w:r>
      <w:proofErr w:type="spellEnd"/>
      <w:r>
        <w:rPr>
          <w:rFonts w:ascii="Arial" w:hAnsi="Arial" w:cs="Arial"/>
          <w:b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: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E04C2D" w:rsidRPr="00464220">
        <w:rPr>
          <w:rFonts w:ascii="Arial" w:hAnsi="Arial" w:cs="Arial"/>
          <w:b/>
          <w:sz w:val="20"/>
          <w:szCs w:val="20"/>
          <w:lang w:val="en-US"/>
        </w:rPr>
        <w:t>UE processing time</w:t>
      </w:r>
      <w:r w:rsidR="00E04C2D" w:rsidRPr="00464220">
        <w:rPr>
          <w:rFonts w:ascii="Arial" w:eastAsiaTheme="minorEastAsia" w:hAnsi="Arial" w:cs="Arial"/>
          <w:b/>
          <w:sz w:val="20"/>
          <w:szCs w:val="20"/>
          <w:lang w:val="en-US" w:eastAsia="zh-CN"/>
        </w:rPr>
        <w:t xml:space="preserve"> including </w:t>
      </w:r>
      <w:r w:rsidR="00E04C2D" w:rsidRPr="00464220">
        <w:rPr>
          <w:rFonts w:ascii="Arial" w:hAnsi="Arial" w:cs="Arial"/>
          <w:b/>
          <w:sz w:val="20"/>
          <w:szCs w:val="20"/>
          <w:lang w:val="en-GB"/>
        </w:rPr>
        <w:t>MAC/RLC reset (when configured)</w:t>
      </w:r>
      <w:r w:rsidR="00E04C2D" w:rsidRPr="00464220">
        <w:rPr>
          <w:rFonts w:ascii="Arial" w:eastAsia="宋体" w:hAnsi="Arial" w:cs="Arial"/>
          <w:b/>
          <w:sz w:val="20"/>
          <w:szCs w:val="20"/>
          <w:lang w:val="en-GB"/>
        </w:rPr>
        <w:t xml:space="preserve">, </w:t>
      </w:r>
      <w:r w:rsidR="00E04C2D" w:rsidRPr="00464220">
        <w:rPr>
          <w:rFonts w:ascii="Arial" w:hAnsi="Arial" w:cs="Arial"/>
          <w:b/>
          <w:sz w:val="20"/>
          <w:szCs w:val="20"/>
          <w:lang w:val="en-GB"/>
        </w:rPr>
        <w:t>RF retuning and baseband retuning</w:t>
      </w:r>
    </w:p>
    <w:p w14:paraId="631A1110" w14:textId="77777777" w:rsidR="00E04C2D" w:rsidRPr="00464220" w:rsidRDefault="00E04C2D" w:rsidP="002C3BD3">
      <w:pPr>
        <w:pStyle w:val="aff5"/>
        <w:numPr>
          <w:ilvl w:val="0"/>
          <w:numId w:val="48"/>
        </w:numPr>
        <w:spacing w:beforeLines="50" w:before="12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464220">
        <w:rPr>
          <w:rFonts w:ascii="Arial" w:hAnsi="Arial" w:cs="Arial"/>
          <w:b/>
          <w:sz w:val="20"/>
          <w:szCs w:val="20"/>
          <w:lang w:val="en-US"/>
        </w:rPr>
        <w:t>Cell search time</w:t>
      </w:r>
      <w:r w:rsidRPr="00464220">
        <w:rPr>
          <w:rFonts w:ascii="Arial" w:eastAsiaTheme="minorEastAsia" w:hAnsi="Arial" w:cs="Arial"/>
          <w:b/>
          <w:sz w:val="20"/>
          <w:szCs w:val="20"/>
          <w:lang w:val="en-US" w:eastAsia="zh-CN"/>
        </w:rPr>
        <w:t xml:space="preserve">: if </w:t>
      </w:r>
      <w:r w:rsidRPr="00464220">
        <w:rPr>
          <w:rFonts w:ascii="Arial" w:hAnsi="Arial" w:cs="Arial"/>
          <w:b/>
          <w:sz w:val="20"/>
          <w:szCs w:val="20"/>
          <w:lang w:val="en-US"/>
        </w:rPr>
        <w:t xml:space="preserve">the target/candidate cell is assumed to be known or current </w:t>
      </w:r>
      <w:proofErr w:type="spellStart"/>
      <w:r w:rsidRPr="00464220">
        <w:rPr>
          <w:rFonts w:ascii="Arial" w:hAnsi="Arial" w:cs="Arial"/>
          <w:b/>
          <w:sz w:val="20"/>
          <w:szCs w:val="20"/>
          <w:lang w:val="en-US"/>
        </w:rPr>
        <w:t>SCell</w:t>
      </w:r>
      <w:proofErr w:type="spellEnd"/>
      <w:r w:rsidRPr="00464220">
        <w:rPr>
          <w:rFonts w:ascii="Arial" w:hAnsi="Arial" w:cs="Arial"/>
          <w:b/>
          <w:sz w:val="20"/>
          <w:szCs w:val="20"/>
          <w:lang w:val="en-US"/>
        </w:rPr>
        <w:t xml:space="preserve">, </w:t>
      </w:r>
      <w:proofErr w:type="spellStart"/>
      <w:r w:rsidRPr="00464220">
        <w:rPr>
          <w:rFonts w:ascii="Arial" w:hAnsi="Arial" w:cs="Arial"/>
          <w:b/>
          <w:sz w:val="20"/>
          <w:szCs w:val="20"/>
          <w:lang w:val="en-US"/>
        </w:rPr>
        <w:t>T</w:t>
      </w:r>
      <w:r w:rsidRPr="00464220">
        <w:rPr>
          <w:rFonts w:ascii="Arial" w:hAnsi="Arial" w:cs="Arial"/>
          <w:b/>
          <w:sz w:val="20"/>
          <w:szCs w:val="20"/>
          <w:vertAlign w:val="subscript"/>
          <w:lang w:val="en-US"/>
        </w:rPr>
        <w:t>search</w:t>
      </w:r>
      <w:proofErr w:type="spellEnd"/>
      <w:r w:rsidRPr="00464220">
        <w:rPr>
          <w:rFonts w:ascii="Arial" w:hAnsi="Arial" w:cs="Arial"/>
          <w:b/>
          <w:sz w:val="20"/>
          <w:szCs w:val="20"/>
          <w:lang w:val="en-US"/>
        </w:rPr>
        <w:t xml:space="preserve"> = 0</w:t>
      </w:r>
    </w:p>
    <w:p w14:paraId="7A0D8CA5" w14:textId="77777777" w:rsidR="00E04C2D" w:rsidRPr="00464220" w:rsidRDefault="00E04C2D" w:rsidP="002C3BD3">
      <w:pPr>
        <w:pStyle w:val="aff5"/>
        <w:numPr>
          <w:ilvl w:val="0"/>
          <w:numId w:val="48"/>
        </w:numPr>
        <w:spacing w:beforeLines="50" w:before="12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464220">
        <w:rPr>
          <w:rFonts w:ascii="Arial" w:hAnsi="Arial" w:cs="Arial"/>
          <w:b/>
          <w:sz w:val="20"/>
          <w:szCs w:val="20"/>
          <w:lang w:val="en-US"/>
        </w:rPr>
        <w:t>T</w:t>
      </w:r>
      <w:r w:rsidRPr="00464220">
        <w:rPr>
          <w:rFonts w:ascii="Arial" w:hAnsi="Arial" w:cs="Arial"/>
          <w:b/>
          <w:sz w:val="20"/>
          <w:szCs w:val="20"/>
          <w:vertAlign w:val="subscript"/>
        </w:rPr>
        <w:t>Δ</w:t>
      </w:r>
      <w:r w:rsidRPr="00464220">
        <w:rPr>
          <w:rFonts w:ascii="Arial" w:eastAsiaTheme="minorEastAsia" w:hAnsi="Arial" w:cs="Arial"/>
          <w:b/>
          <w:sz w:val="20"/>
          <w:szCs w:val="20"/>
          <w:vertAlign w:val="subscript"/>
          <w:lang w:val="en-US" w:eastAsia="zh-CN"/>
        </w:rPr>
        <w:t xml:space="preserve"> </w:t>
      </w:r>
      <w:r w:rsidRPr="00464220">
        <w:rPr>
          <w:rFonts w:ascii="Arial" w:eastAsiaTheme="minorEastAsia" w:hAnsi="Arial" w:cs="Arial"/>
          <w:b/>
          <w:sz w:val="20"/>
          <w:szCs w:val="20"/>
          <w:lang w:val="en-US" w:eastAsia="zh-CN"/>
        </w:rPr>
        <w:t>: f</w:t>
      </w:r>
      <w:r w:rsidRPr="00464220">
        <w:rPr>
          <w:rFonts w:ascii="Arial" w:hAnsi="Arial" w:cs="Arial"/>
          <w:b/>
          <w:sz w:val="20"/>
          <w:szCs w:val="20"/>
          <w:lang w:val="en-US"/>
        </w:rPr>
        <w:t>ine timing tracking time</w:t>
      </w:r>
    </w:p>
    <w:p w14:paraId="74D98894" w14:textId="77777777" w:rsidR="00E04C2D" w:rsidRPr="00464220" w:rsidRDefault="00E04C2D" w:rsidP="002C3BD3">
      <w:pPr>
        <w:pStyle w:val="aff5"/>
        <w:numPr>
          <w:ilvl w:val="0"/>
          <w:numId w:val="48"/>
        </w:numPr>
        <w:spacing w:beforeLines="50" w:before="120" w:line="240" w:lineRule="auto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464220">
        <w:rPr>
          <w:rFonts w:ascii="Arial" w:hAnsi="Arial" w:cs="Arial"/>
          <w:b/>
          <w:sz w:val="20"/>
          <w:szCs w:val="20"/>
          <w:lang w:val="en-US"/>
        </w:rPr>
        <w:t>T</w:t>
      </w:r>
      <w:r w:rsidRPr="00464220">
        <w:rPr>
          <w:rFonts w:ascii="Arial" w:hAnsi="Arial" w:cs="Arial"/>
          <w:b/>
          <w:sz w:val="20"/>
          <w:szCs w:val="20"/>
          <w:vertAlign w:val="subscript"/>
          <w:lang w:val="en-US"/>
        </w:rPr>
        <w:t>margin</w:t>
      </w:r>
      <w:proofErr w:type="spellEnd"/>
      <w:r w:rsidRPr="00464220">
        <w:rPr>
          <w:rFonts w:ascii="Arial" w:eastAsia="宋体" w:hAnsi="Arial" w:cs="Arial"/>
          <w:b/>
          <w:sz w:val="20"/>
          <w:szCs w:val="20"/>
          <w:lang w:val="en-US" w:eastAsia="zh-CN"/>
        </w:rPr>
        <w:t>:</w:t>
      </w:r>
      <w:r w:rsidRPr="00464220">
        <w:rPr>
          <w:rFonts w:ascii="Arial" w:hAnsi="Arial" w:cs="Arial"/>
          <w:b/>
          <w:sz w:val="20"/>
          <w:szCs w:val="20"/>
          <w:lang w:val="en-US"/>
        </w:rPr>
        <w:t xml:space="preserve"> SSB or CSI-RS post-processing</w:t>
      </w:r>
    </w:p>
    <w:p w14:paraId="585992AC" w14:textId="3B01C4EA" w:rsidR="00E04C2D" w:rsidRPr="00464220" w:rsidRDefault="00E04C2D" w:rsidP="002C3BD3">
      <w:pPr>
        <w:pStyle w:val="aff5"/>
        <w:numPr>
          <w:ilvl w:val="0"/>
          <w:numId w:val="48"/>
        </w:numPr>
        <w:spacing w:beforeLines="50" w:before="120" w:line="240" w:lineRule="auto"/>
        <w:rPr>
          <w:rFonts w:ascii="Arial" w:hAnsi="Arial" w:cs="Arial"/>
          <w:b/>
          <w:sz w:val="20"/>
          <w:szCs w:val="20"/>
          <w:lang w:val="en-US"/>
        </w:rPr>
      </w:pPr>
      <w:r w:rsidRPr="00464220">
        <w:rPr>
          <w:rFonts w:ascii="Arial" w:hAnsi="Arial" w:cs="Arial"/>
          <w:b/>
          <w:sz w:val="20"/>
          <w:szCs w:val="20"/>
          <w:lang w:val="en-US"/>
        </w:rPr>
        <w:t>T</w:t>
      </w:r>
      <w:r w:rsidRPr="00464220">
        <w:rPr>
          <w:rFonts w:ascii="Arial" w:hAnsi="Arial" w:cs="Arial"/>
          <w:b/>
          <w:sz w:val="20"/>
          <w:szCs w:val="20"/>
          <w:vertAlign w:val="subscript"/>
          <w:lang w:val="en-US"/>
        </w:rPr>
        <w:t>IU</w:t>
      </w:r>
      <w:r w:rsidRPr="00464220">
        <w:rPr>
          <w:rFonts w:ascii="Arial" w:hAnsi="Arial" w:cs="Arial"/>
          <w:b/>
          <w:sz w:val="20"/>
          <w:szCs w:val="20"/>
          <w:lang w:val="en-US"/>
        </w:rPr>
        <w:t>: Interruption uncertainty in acquiring the first available PRACH occasion in the new cell or the first DL/UL reception/transmission on the indicated beam</w:t>
      </w:r>
    </w:p>
    <w:p w14:paraId="4DEC0B84" w14:textId="3F527706" w:rsidR="002C3BD3" w:rsidRPr="00464220" w:rsidRDefault="002C3BD3" w:rsidP="002C3BD3">
      <w:pPr>
        <w:spacing w:beforeLines="50" w:before="120" w:afterLines="50" w:after="120" w:line="240" w:lineRule="auto"/>
        <w:jc w:val="both"/>
        <w:rPr>
          <w:rFonts w:eastAsiaTheme="minorEastAsia" w:cs="Arial"/>
          <w:b/>
          <w:lang w:eastAsia="zh-CN"/>
        </w:rPr>
      </w:pPr>
      <w:r w:rsidRPr="00464220">
        <w:rPr>
          <w:rFonts w:eastAsiaTheme="minorEastAsia" w:cs="Arial"/>
          <w:b/>
          <w:lang w:eastAsia="zh-CN"/>
        </w:rPr>
        <w:t xml:space="preserve">Proposal 4: Wait for </w:t>
      </w:r>
      <w:r w:rsidR="00D3293B">
        <w:rPr>
          <w:rFonts w:eastAsiaTheme="minorEastAsia" w:cs="Arial"/>
          <w:b/>
          <w:lang w:eastAsia="zh-CN"/>
        </w:rPr>
        <w:t xml:space="preserve">further </w:t>
      </w:r>
      <w:r w:rsidRPr="00464220">
        <w:rPr>
          <w:rFonts w:eastAsiaTheme="minorEastAsia" w:cs="Arial"/>
          <w:b/>
          <w:lang w:eastAsia="zh-CN"/>
        </w:rPr>
        <w:t xml:space="preserve">RAN1/2 agreements on </w:t>
      </w:r>
      <w:r w:rsidRPr="00464220">
        <w:rPr>
          <w:rFonts w:cs="Arial"/>
          <w:b/>
        </w:rPr>
        <w:t>potential enhancements on the procedures prior to the reception of L1/L2 cell switch command aiming at the reduction of handover delay / interruption.</w:t>
      </w:r>
    </w:p>
    <w:p w14:paraId="69FA4E29" w14:textId="1F085021" w:rsidR="007D20D2" w:rsidRPr="00464220" w:rsidRDefault="007D20D2" w:rsidP="00CD6CDA">
      <w:pPr>
        <w:pStyle w:val="1"/>
        <w:jc w:val="both"/>
        <w:rPr>
          <w:rFonts w:cs="Arial"/>
        </w:rPr>
      </w:pPr>
      <w:r w:rsidRPr="00464220">
        <w:rPr>
          <w:rFonts w:cs="Arial"/>
        </w:rPr>
        <w:t>4</w:t>
      </w:r>
      <w:r w:rsidRPr="00464220">
        <w:rPr>
          <w:rFonts w:cs="Arial"/>
        </w:rPr>
        <w:tab/>
        <w:t>Reference</w:t>
      </w:r>
    </w:p>
    <w:p w14:paraId="247CFCC8" w14:textId="2578E68B" w:rsidR="007D20D2" w:rsidRPr="00464220" w:rsidRDefault="002418D1" w:rsidP="00CD6CDA">
      <w:pPr>
        <w:ind w:left="200" w:hangingChars="100" w:hanging="200"/>
        <w:jc w:val="both"/>
        <w:rPr>
          <w:rFonts w:eastAsiaTheme="minorEastAsia" w:cs="Arial"/>
          <w:lang w:eastAsia="zh-CN"/>
        </w:rPr>
      </w:pPr>
      <w:r w:rsidRPr="00464220">
        <w:rPr>
          <w:rFonts w:eastAsiaTheme="minorEastAsia" w:cs="Arial"/>
          <w:lang w:eastAsia="zh-CN"/>
        </w:rPr>
        <w:t xml:space="preserve">[1] </w:t>
      </w:r>
      <w:r w:rsidR="00E712C1" w:rsidRPr="00464220">
        <w:rPr>
          <w:rFonts w:eastAsiaTheme="minorEastAsia" w:cs="Arial"/>
          <w:lang w:eastAsia="zh-CN"/>
        </w:rPr>
        <w:t>R4-221</w:t>
      </w:r>
      <w:r w:rsidR="001A1C98" w:rsidRPr="00464220">
        <w:rPr>
          <w:rFonts w:eastAsiaTheme="minorEastAsia" w:cs="Arial"/>
          <w:lang w:eastAsia="zh-CN"/>
        </w:rPr>
        <w:t>7259</w:t>
      </w:r>
      <w:r w:rsidR="00E712C1" w:rsidRPr="00464220">
        <w:rPr>
          <w:rFonts w:eastAsiaTheme="minorEastAsia" w:cs="Arial"/>
          <w:lang w:eastAsia="zh-CN"/>
        </w:rPr>
        <w:t xml:space="preserve">, </w:t>
      </w:r>
      <w:r w:rsidR="001A1C98" w:rsidRPr="00464220">
        <w:rPr>
          <w:rFonts w:eastAsiaTheme="minorEastAsia" w:cs="Arial"/>
          <w:lang w:eastAsia="zh-CN"/>
        </w:rPr>
        <w:t>WF on L1/L2 inter-cell mobility</w:t>
      </w:r>
      <w:r w:rsidR="00E712C1" w:rsidRPr="00464220">
        <w:rPr>
          <w:rFonts w:eastAsiaTheme="minorEastAsia" w:cs="Arial"/>
          <w:lang w:eastAsia="zh-CN"/>
        </w:rPr>
        <w:t>, MediaTek Inc.</w:t>
      </w:r>
    </w:p>
    <w:p w14:paraId="2AEC6AD3" w14:textId="18CBE0D5" w:rsidR="00CD6CDA" w:rsidRPr="00464220" w:rsidRDefault="00CD6CDA" w:rsidP="00CD6CDA">
      <w:pPr>
        <w:ind w:left="200" w:hangingChars="100" w:hanging="200"/>
        <w:jc w:val="both"/>
        <w:rPr>
          <w:rFonts w:eastAsiaTheme="minorEastAsia" w:cs="Arial"/>
          <w:lang w:eastAsia="zh-CN"/>
        </w:rPr>
      </w:pPr>
      <w:r w:rsidRPr="00464220">
        <w:rPr>
          <w:rFonts w:eastAsiaTheme="minorEastAsia" w:cs="Arial"/>
          <w:lang w:eastAsia="zh-CN"/>
        </w:rPr>
        <w:t>[2] R2-2211061, LS on L1 measurement, beam indication, RRC, and dynamic cell switching</w:t>
      </w:r>
    </w:p>
    <w:p w14:paraId="68E71406" w14:textId="73905A06" w:rsidR="00CD6CDA" w:rsidRPr="00464220" w:rsidRDefault="00CD6CDA" w:rsidP="00CD6CDA">
      <w:pPr>
        <w:ind w:left="200" w:hangingChars="100" w:hanging="200"/>
        <w:jc w:val="both"/>
        <w:rPr>
          <w:rFonts w:eastAsiaTheme="minorEastAsia" w:cs="Arial"/>
          <w:lang w:eastAsia="zh-CN"/>
        </w:rPr>
      </w:pPr>
      <w:r w:rsidRPr="00464220">
        <w:rPr>
          <w:rFonts w:eastAsiaTheme="minorEastAsia" w:cs="Arial"/>
          <w:lang w:eastAsia="zh-CN"/>
        </w:rPr>
        <w:t>[3] R1-2210727, LS on L1 intra- and inter- frequency measurement and configurations for L1/L2-based inter-cell mobility</w:t>
      </w:r>
    </w:p>
    <w:p w14:paraId="647572CD" w14:textId="3AFF22CE" w:rsidR="00C6242C" w:rsidRPr="00464220" w:rsidRDefault="00C6242C" w:rsidP="00CD6CDA">
      <w:pPr>
        <w:ind w:left="200" w:hangingChars="100" w:hanging="200"/>
        <w:jc w:val="both"/>
        <w:rPr>
          <w:rFonts w:eastAsiaTheme="minorEastAsia" w:cs="Arial"/>
          <w:lang w:eastAsia="zh-CN"/>
        </w:rPr>
      </w:pPr>
      <w:r w:rsidRPr="00464220">
        <w:rPr>
          <w:rFonts w:eastAsiaTheme="minorEastAsia" w:cs="Arial"/>
          <w:lang w:eastAsia="zh-CN"/>
        </w:rPr>
        <w:t>[3] R4-2215817,</w:t>
      </w:r>
      <w:r w:rsidR="00FB17D1" w:rsidRPr="00464220">
        <w:rPr>
          <w:rFonts w:eastAsiaTheme="minorEastAsia" w:cs="Arial"/>
          <w:lang w:eastAsia="zh-CN"/>
        </w:rPr>
        <w:t xml:space="preserve"> </w:t>
      </w:r>
      <w:r w:rsidRPr="00464220">
        <w:rPr>
          <w:rFonts w:eastAsiaTheme="minorEastAsia" w:cs="Arial"/>
          <w:lang w:eastAsia="zh-CN"/>
        </w:rPr>
        <w:t>Discussion on L1L2 based inter-cell mobility, OPPO</w:t>
      </w:r>
    </w:p>
    <w:sectPr w:rsidR="00C6242C" w:rsidRPr="00464220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DE7BE" w14:textId="77777777" w:rsidR="00C84BAF" w:rsidRDefault="00C84BAF" w:rsidP="00973137">
      <w:pPr>
        <w:spacing w:after="0" w:line="240" w:lineRule="auto"/>
      </w:pPr>
      <w:r>
        <w:separator/>
      </w:r>
    </w:p>
  </w:endnote>
  <w:endnote w:type="continuationSeparator" w:id="0">
    <w:p w14:paraId="2B18F8B7" w14:textId="77777777" w:rsidR="00C84BAF" w:rsidRDefault="00C84BAF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D5458" w:rsidRDefault="003D5458">
    <w:pPr>
      <w:pStyle w:val="af3"/>
      <w:tabs>
        <w:tab w:val="center" w:pos="4820"/>
        <w:tab w:val="right" w:pos="9639"/>
      </w:tabs>
      <w:jc w:val="left"/>
    </w:pPr>
    <w:r>
      <w:tab/>
    </w:r>
    <w:r>
      <w:rPr>
        <w:rStyle w:val="aff"/>
      </w:rPr>
      <w:fldChar w:fldCharType="begin"/>
    </w:r>
    <w:r>
      <w:rPr>
        <w:rStyle w:val="aff"/>
      </w:rPr>
      <w:instrText xml:space="preserve"> PAGE </w:instrText>
    </w:r>
    <w:r>
      <w:rPr>
        <w:rStyle w:val="aff"/>
      </w:rPr>
      <w:fldChar w:fldCharType="separate"/>
    </w:r>
    <w:r>
      <w:rPr>
        <w:rStyle w:val="aff"/>
        <w:noProof/>
      </w:rPr>
      <w:t>15</w:t>
    </w:r>
    <w:r>
      <w:rPr>
        <w:rStyle w:val="aff"/>
      </w:rPr>
      <w:fldChar w:fldCharType="end"/>
    </w:r>
    <w:r>
      <w:rPr>
        <w:rStyle w:val="aff"/>
      </w:rPr>
      <w:t>/</w:t>
    </w:r>
    <w:r>
      <w:rPr>
        <w:rStyle w:val="aff"/>
      </w:rPr>
      <w:fldChar w:fldCharType="begin"/>
    </w:r>
    <w:r>
      <w:rPr>
        <w:rStyle w:val="aff"/>
      </w:rPr>
      <w:instrText xml:space="preserve"> NUMPAGES </w:instrText>
    </w:r>
    <w:r>
      <w:rPr>
        <w:rStyle w:val="aff"/>
      </w:rPr>
      <w:fldChar w:fldCharType="separate"/>
    </w:r>
    <w:r>
      <w:rPr>
        <w:rStyle w:val="aff"/>
        <w:noProof/>
      </w:rPr>
      <w:t>17</w:t>
    </w:r>
    <w:r>
      <w:rPr>
        <w:rStyle w:val="aff"/>
      </w:rPr>
      <w:fldChar w:fldCharType="end"/>
    </w:r>
    <w:r>
      <w:rPr>
        <w:rStyle w:val="a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7C744" w14:textId="77777777" w:rsidR="00C84BAF" w:rsidRDefault="00C84BAF" w:rsidP="00973137">
      <w:pPr>
        <w:spacing w:after="0" w:line="240" w:lineRule="auto"/>
      </w:pPr>
      <w:r>
        <w:separator/>
      </w:r>
    </w:p>
  </w:footnote>
  <w:footnote w:type="continuationSeparator" w:id="0">
    <w:p w14:paraId="42CBD4D2" w14:textId="77777777" w:rsidR="00C84BAF" w:rsidRDefault="00C84BAF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D5458" w:rsidRDefault="003D54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02955"/>
    <w:multiLevelType w:val="hybridMultilevel"/>
    <w:tmpl w:val="CAAA61C8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1943AE"/>
    <w:multiLevelType w:val="hybridMultilevel"/>
    <w:tmpl w:val="7A28E402"/>
    <w:lvl w:ilvl="0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A397AE5"/>
    <w:multiLevelType w:val="hybridMultilevel"/>
    <w:tmpl w:val="CF046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4110D"/>
    <w:multiLevelType w:val="hybridMultilevel"/>
    <w:tmpl w:val="9BF810E8"/>
    <w:lvl w:ilvl="0" w:tplc="B51435A2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933783"/>
    <w:multiLevelType w:val="hybridMultilevel"/>
    <w:tmpl w:val="C4520E9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4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8680F78"/>
    <w:multiLevelType w:val="hybridMultilevel"/>
    <w:tmpl w:val="383811F2"/>
    <w:lvl w:ilvl="0" w:tplc="10FAA53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381549"/>
    <w:multiLevelType w:val="hybridMultilevel"/>
    <w:tmpl w:val="08261C22"/>
    <w:lvl w:ilvl="0" w:tplc="CBA65736">
      <w:start w:val="1"/>
      <w:numFmt w:val="lowerLetter"/>
      <w:lvlText w:val="%1)"/>
      <w:lvlJc w:val="left"/>
      <w:pPr>
        <w:ind w:left="6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9" w:hanging="420"/>
      </w:pPr>
    </w:lvl>
    <w:lvl w:ilvl="2" w:tplc="0409001B" w:tentative="1">
      <w:start w:val="1"/>
      <w:numFmt w:val="lowerRoman"/>
      <w:lvlText w:val="%3."/>
      <w:lvlJc w:val="right"/>
      <w:pPr>
        <w:ind w:left="1569" w:hanging="420"/>
      </w:pPr>
    </w:lvl>
    <w:lvl w:ilvl="3" w:tplc="0409000F" w:tentative="1">
      <w:start w:val="1"/>
      <w:numFmt w:val="decimal"/>
      <w:lvlText w:val="%4."/>
      <w:lvlJc w:val="left"/>
      <w:pPr>
        <w:ind w:left="1989" w:hanging="420"/>
      </w:pPr>
    </w:lvl>
    <w:lvl w:ilvl="4" w:tplc="04090019" w:tentative="1">
      <w:start w:val="1"/>
      <w:numFmt w:val="lowerLetter"/>
      <w:lvlText w:val="%5)"/>
      <w:lvlJc w:val="left"/>
      <w:pPr>
        <w:ind w:left="2409" w:hanging="420"/>
      </w:pPr>
    </w:lvl>
    <w:lvl w:ilvl="5" w:tplc="0409001B" w:tentative="1">
      <w:start w:val="1"/>
      <w:numFmt w:val="lowerRoman"/>
      <w:lvlText w:val="%6."/>
      <w:lvlJc w:val="right"/>
      <w:pPr>
        <w:ind w:left="2829" w:hanging="420"/>
      </w:pPr>
    </w:lvl>
    <w:lvl w:ilvl="6" w:tplc="0409000F" w:tentative="1">
      <w:start w:val="1"/>
      <w:numFmt w:val="decimal"/>
      <w:lvlText w:val="%7."/>
      <w:lvlJc w:val="left"/>
      <w:pPr>
        <w:ind w:left="3249" w:hanging="420"/>
      </w:pPr>
    </w:lvl>
    <w:lvl w:ilvl="7" w:tplc="04090019" w:tentative="1">
      <w:start w:val="1"/>
      <w:numFmt w:val="lowerLetter"/>
      <w:lvlText w:val="%8)"/>
      <w:lvlJc w:val="left"/>
      <w:pPr>
        <w:ind w:left="3669" w:hanging="420"/>
      </w:pPr>
    </w:lvl>
    <w:lvl w:ilvl="8" w:tplc="0409001B" w:tentative="1">
      <w:start w:val="1"/>
      <w:numFmt w:val="lowerRoman"/>
      <w:lvlText w:val="%9."/>
      <w:lvlJc w:val="right"/>
      <w:pPr>
        <w:ind w:left="4089" w:hanging="420"/>
      </w:pPr>
    </w:lvl>
  </w:abstractNum>
  <w:abstractNum w:abstractNumId="39" w15:restartNumberingAfterBreak="0">
    <w:nsid w:val="68F016F5"/>
    <w:multiLevelType w:val="hybridMultilevel"/>
    <w:tmpl w:val="C41E4D3C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941585"/>
    <w:multiLevelType w:val="hybridMultilevel"/>
    <w:tmpl w:val="146AA8CE"/>
    <w:lvl w:ilvl="0" w:tplc="7520CD2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BF54D0"/>
    <w:multiLevelType w:val="hybridMultilevel"/>
    <w:tmpl w:val="104C8E6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19"/>
  </w:num>
  <w:num w:numId="3">
    <w:abstractNumId w:val="7"/>
  </w:num>
  <w:num w:numId="4">
    <w:abstractNumId w:val="14"/>
  </w:num>
  <w:num w:numId="5">
    <w:abstractNumId w:val="12"/>
  </w:num>
  <w:num w:numId="6">
    <w:abstractNumId w:val="35"/>
  </w:num>
  <w:num w:numId="7">
    <w:abstractNumId w:val="0"/>
  </w:num>
  <w:num w:numId="8">
    <w:abstractNumId w:val="44"/>
  </w:num>
  <w:num w:numId="9">
    <w:abstractNumId w:val="28"/>
  </w:num>
  <w:num w:numId="10">
    <w:abstractNumId w:val="22"/>
  </w:num>
  <w:num w:numId="11">
    <w:abstractNumId w:val="30"/>
  </w:num>
  <w:num w:numId="12">
    <w:abstractNumId w:val="32"/>
  </w:num>
  <w:num w:numId="13">
    <w:abstractNumId w:val="11"/>
  </w:num>
  <w:num w:numId="14">
    <w:abstractNumId w:val="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36"/>
  </w:num>
  <w:num w:numId="18">
    <w:abstractNumId w:val="26"/>
  </w:num>
  <w:num w:numId="19">
    <w:abstractNumId w:val="23"/>
  </w:num>
  <w:num w:numId="20">
    <w:abstractNumId w:val="13"/>
  </w:num>
  <w:num w:numId="21">
    <w:abstractNumId w:val="2"/>
  </w:num>
  <w:num w:numId="22">
    <w:abstractNumId w:val="34"/>
  </w:num>
  <w:num w:numId="23">
    <w:abstractNumId w:val="16"/>
  </w:num>
  <w:num w:numId="24">
    <w:abstractNumId w:val="20"/>
  </w:num>
  <w:num w:numId="25">
    <w:abstractNumId w:val="20"/>
  </w:num>
  <w:num w:numId="26">
    <w:abstractNumId w:val="20"/>
  </w:num>
  <w:num w:numId="27">
    <w:abstractNumId w:val="20"/>
  </w:num>
  <w:num w:numId="28">
    <w:abstractNumId w:val="25"/>
  </w:num>
  <w:num w:numId="29">
    <w:abstractNumId w:val="31"/>
  </w:num>
  <w:num w:numId="30">
    <w:abstractNumId w:val="21"/>
  </w:num>
  <w:num w:numId="31">
    <w:abstractNumId w:val="27"/>
  </w:num>
  <w:num w:numId="32">
    <w:abstractNumId w:val="18"/>
  </w:num>
  <w:num w:numId="33">
    <w:abstractNumId w:val="8"/>
  </w:num>
  <w:num w:numId="34">
    <w:abstractNumId w:val="43"/>
  </w:num>
  <w:num w:numId="35">
    <w:abstractNumId w:val="9"/>
  </w:num>
  <w:num w:numId="36">
    <w:abstractNumId w:val="4"/>
  </w:num>
  <w:num w:numId="37">
    <w:abstractNumId w:val="37"/>
  </w:num>
  <w:num w:numId="38">
    <w:abstractNumId w:val="41"/>
  </w:num>
  <w:num w:numId="39">
    <w:abstractNumId w:val="15"/>
  </w:num>
  <w:num w:numId="40">
    <w:abstractNumId w:val="38"/>
  </w:num>
  <w:num w:numId="41">
    <w:abstractNumId w:val="5"/>
  </w:num>
  <w:num w:numId="42">
    <w:abstractNumId w:val="10"/>
  </w:num>
  <w:num w:numId="43">
    <w:abstractNumId w:val="17"/>
  </w:num>
  <w:num w:numId="44">
    <w:abstractNumId w:val="29"/>
  </w:num>
  <w:num w:numId="45">
    <w:abstractNumId w:val="24"/>
  </w:num>
  <w:num w:numId="46">
    <w:abstractNumId w:val="45"/>
  </w:num>
  <w:num w:numId="47">
    <w:abstractNumId w:val="1"/>
  </w:num>
  <w:num w:numId="48">
    <w:abstractNumId w:val="39"/>
  </w:num>
  <w:num w:numId="49">
    <w:abstractNumId w:val="3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4453"/>
    <w:rsid w:val="0000564C"/>
    <w:rsid w:val="00006446"/>
    <w:rsid w:val="00006896"/>
    <w:rsid w:val="00007CDC"/>
    <w:rsid w:val="00011B28"/>
    <w:rsid w:val="00012A02"/>
    <w:rsid w:val="00013DC0"/>
    <w:rsid w:val="00014C87"/>
    <w:rsid w:val="00014E08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D6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305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B6A13"/>
    <w:rsid w:val="000C165A"/>
    <w:rsid w:val="000C2E19"/>
    <w:rsid w:val="000C3C72"/>
    <w:rsid w:val="000C599F"/>
    <w:rsid w:val="000D09D3"/>
    <w:rsid w:val="000D0D07"/>
    <w:rsid w:val="000D0DCC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1529"/>
    <w:rsid w:val="00102120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2709F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56AF7"/>
    <w:rsid w:val="00161117"/>
    <w:rsid w:val="001613C6"/>
    <w:rsid w:val="001659C1"/>
    <w:rsid w:val="001707DE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1C98"/>
    <w:rsid w:val="001A2564"/>
    <w:rsid w:val="001A2A85"/>
    <w:rsid w:val="001A6173"/>
    <w:rsid w:val="001A63C3"/>
    <w:rsid w:val="001A6524"/>
    <w:rsid w:val="001A6B9F"/>
    <w:rsid w:val="001A6CBA"/>
    <w:rsid w:val="001A73DC"/>
    <w:rsid w:val="001B0D97"/>
    <w:rsid w:val="001B1AFD"/>
    <w:rsid w:val="001B5A5D"/>
    <w:rsid w:val="001B5B05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490E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536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2DAD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1D21"/>
    <w:rsid w:val="00243224"/>
    <w:rsid w:val="002435B3"/>
    <w:rsid w:val="002458EB"/>
    <w:rsid w:val="00246DAA"/>
    <w:rsid w:val="002500C8"/>
    <w:rsid w:val="00255738"/>
    <w:rsid w:val="00255D0D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0C92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1AFF"/>
    <w:rsid w:val="002C2F52"/>
    <w:rsid w:val="002C3BD3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49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6F42"/>
    <w:rsid w:val="003073E7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26BBB"/>
    <w:rsid w:val="003274D3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06FA"/>
    <w:rsid w:val="00361E49"/>
    <w:rsid w:val="00363800"/>
    <w:rsid w:val="00365F74"/>
    <w:rsid w:val="00366442"/>
    <w:rsid w:val="00370E47"/>
    <w:rsid w:val="003742AC"/>
    <w:rsid w:val="00374C0A"/>
    <w:rsid w:val="00375BFA"/>
    <w:rsid w:val="003763BD"/>
    <w:rsid w:val="00376D54"/>
    <w:rsid w:val="00377CE1"/>
    <w:rsid w:val="0038389C"/>
    <w:rsid w:val="00384F89"/>
    <w:rsid w:val="00385BF0"/>
    <w:rsid w:val="00386026"/>
    <w:rsid w:val="003870F3"/>
    <w:rsid w:val="00387EBF"/>
    <w:rsid w:val="003912B3"/>
    <w:rsid w:val="00392C6A"/>
    <w:rsid w:val="00392F7C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778"/>
    <w:rsid w:val="003D3C45"/>
    <w:rsid w:val="003D4D50"/>
    <w:rsid w:val="003D5458"/>
    <w:rsid w:val="003D5B1F"/>
    <w:rsid w:val="003D6813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106"/>
    <w:rsid w:val="00464220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3D99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3A3A"/>
    <w:rsid w:val="004B3F65"/>
    <w:rsid w:val="004B54B0"/>
    <w:rsid w:val="004B6F6A"/>
    <w:rsid w:val="004B7C0C"/>
    <w:rsid w:val="004C09EA"/>
    <w:rsid w:val="004C3898"/>
    <w:rsid w:val="004C5315"/>
    <w:rsid w:val="004C5E29"/>
    <w:rsid w:val="004C63E4"/>
    <w:rsid w:val="004D0765"/>
    <w:rsid w:val="004D0E5F"/>
    <w:rsid w:val="004D176B"/>
    <w:rsid w:val="004D36B1"/>
    <w:rsid w:val="004D3C14"/>
    <w:rsid w:val="004D5EF0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96F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384A"/>
    <w:rsid w:val="0052579A"/>
    <w:rsid w:val="00534B59"/>
    <w:rsid w:val="0053579D"/>
    <w:rsid w:val="00535D9C"/>
    <w:rsid w:val="00535F91"/>
    <w:rsid w:val="00536759"/>
    <w:rsid w:val="005377FE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14C4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1209"/>
    <w:rsid w:val="005935A4"/>
    <w:rsid w:val="00593FAE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7E5"/>
    <w:rsid w:val="005B392A"/>
    <w:rsid w:val="005B3AA3"/>
    <w:rsid w:val="005B4C3E"/>
    <w:rsid w:val="005B64F8"/>
    <w:rsid w:val="005B6F83"/>
    <w:rsid w:val="005C4DEE"/>
    <w:rsid w:val="005C4EFC"/>
    <w:rsid w:val="005C5753"/>
    <w:rsid w:val="005C74FB"/>
    <w:rsid w:val="005C7B3A"/>
    <w:rsid w:val="005C7C0B"/>
    <w:rsid w:val="005D0156"/>
    <w:rsid w:val="005D0F2B"/>
    <w:rsid w:val="005D1602"/>
    <w:rsid w:val="005D24B5"/>
    <w:rsid w:val="005D4F4C"/>
    <w:rsid w:val="005D602B"/>
    <w:rsid w:val="005D60A7"/>
    <w:rsid w:val="005D67DA"/>
    <w:rsid w:val="005D7068"/>
    <w:rsid w:val="005E2B45"/>
    <w:rsid w:val="005E385F"/>
    <w:rsid w:val="005E4BB0"/>
    <w:rsid w:val="005E5B81"/>
    <w:rsid w:val="005E5E7F"/>
    <w:rsid w:val="005E7730"/>
    <w:rsid w:val="005F00B6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27596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2E8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3ACA"/>
    <w:rsid w:val="00664FE2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77CDE"/>
    <w:rsid w:val="006800F9"/>
    <w:rsid w:val="00681003"/>
    <w:rsid w:val="006817C9"/>
    <w:rsid w:val="00683ECE"/>
    <w:rsid w:val="00690A5B"/>
    <w:rsid w:val="00691026"/>
    <w:rsid w:val="006910D9"/>
    <w:rsid w:val="00694572"/>
    <w:rsid w:val="006949E5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4472"/>
    <w:rsid w:val="006B50CF"/>
    <w:rsid w:val="006B5C38"/>
    <w:rsid w:val="006B644B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0E4F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522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6BD8"/>
    <w:rsid w:val="007178A2"/>
    <w:rsid w:val="00720AA5"/>
    <w:rsid w:val="00721B32"/>
    <w:rsid w:val="007230AF"/>
    <w:rsid w:val="007257D0"/>
    <w:rsid w:val="00725A65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48A4"/>
    <w:rsid w:val="0074524B"/>
    <w:rsid w:val="00747D8B"/>
    <w:rsid w:val="00751228"/>
    <w:rsid w:val="00752341"/>
    <w:rsid w:val="00752A61"/>
    <w:rsid w:val="00755255"/>
    <w:rsid w:val="007571E1"/>
    <w:rsid w:val="00757A58"/>
    <w:rsid w:val="007604B2"/>
    <w:rsid w:val="00763BE7"/>
    <w:rsid w:val="00763F90"/>
    <w:rsid w:val="00765281"/>
    <w:rsid w:val="00766BAD"/>
    <w:rsid w:val="00766F28"/>
    <w:rsid w:val="00767AD1"/>
    <w:rsid w:val="007729A2"/>
    <w:rsid w:val="00775076"/>
    <w:rsid w:val="007755F2"/>
    <w:rsid w:val="00776971"/>
    <w:rsid w:val="00776E07"/>
    <w:rsid w:val="00780298"/>
    <w:rsid w:val="00780A80"/>
    <w:rsid w:val="0078177E"/>
    <w:rsid w:val="00781FA1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1B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285E"/>
    <w:rsid w:val="007D3079"/>
    <w:rsid w:val="007D5901"/>
    <w:rsid w:val="007D7526"/>
    <w:rsid w:val="007E0A80"/>
    <w:rsid w:val="007E0AF8"/>
    <w:rsid w:val="007E14D8"/>
    <w:rsid w:val="007E2685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1733E"/>
    <w:rsid w:val="008202DA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3633"/>
    <w:rsid w:val="008444E8"/>
    <w:rsid w:val="00844E80"/>
    <w:rsid w:val="00846FE7"/>
    <w:rsid w:val="00850395"/>
    <w:rsid w:val="008504ED"/>
    <w:rsid w:val="00852765"/>
    <w:rsid w:val="00854F47"/>
    <w:rsid w:val="00856911"/>
    <w:rsid w:val="0085770E"/>
    <w:rsid w:val="00862145"/>
    <w:rsid w:val="00863426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2CE"/>
    <w:rsid w:val="008775FA"/>
    <w:rsid w:val="0087762B"/>
    <w:rsid w:val="00877F18"/>
    <w:rsid w:val="00891C4B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C79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3D15"/>
    <w:rsid w:val="008C4958"/>
    <w:rsid w:val="008C4BAA"/>
    <w:rsid w:val="008C5813"/>
    <w:rsid w:val="008C6AE8"/>
    <w:rsid w:val="008C7573"/>
    <w:rsid w:val="008D00A5"/>
    <w:rsid w:val="008D0A07"/>
    <w:rsid w:val="008D1B94"/>
    <w:rsid w:val="008D2BF3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3DB2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36EF"/>
    <w:rsid w:val="00933E40"/>
    <w:rsid w:val="00936137"/>
    <w:rsid w:val="009368F3"/>
    <w:rsid w:val="00940E24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6A18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67C7E"/>
    <w:rsid w:val="0097147E"/>
    <w:rsid w:val="00971F08"/>
    <w:rsid w:val="00973137"/>
    <w:rsid w:val="00973B40"/>
    <w:rsid w:val="00974335"/>
    <w:rsid w:val="0097603D"/>
    <w:rsid w:val="00976949"/>
    <w:rsid w:val="00980477"/>
    <w:rsid w:val="00980A5A"/>
    <w:rsid w:val="009826DE"/>
    <w:rsid w:val="00983C1E"/>
    <w:rsid w:val="00985253"/>
    <w:rsid w:val="009853B3"/>
    <w:rsid w:val="009856E8"/>
    <w:rsid w:val="009876C6"/>
    <w:rsid w:val="009877C8"/>
    <w:rsid w:val="00987880"/>
    <w:rsid w:val="009878A4"/>
    <w:rsid w:val="0098796D"/>
    <w:rsid w:val="00987AC7"/>
    <w:rsid w:val="00990630"/>
    <w:rsid w:val="00990AD5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07C36"/>
    <w:rsid w:val="00A10540"/>
    <w:rsid w:val="00A10DFE"/>
    <w:rsid w:val="00A11415"/>
    <w:rsid w:val="00A11B8B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0CB"/>
    <w:rsid w:val="00A42A4F"/>
    <w:rsid w:val="00A44A7C"/>
    <w:rsid w:val="00A45B74"/>
    <w:rsid w:val="00A45D92"/>
    <w:rsid w:val="00A501D1"/>
    <w:rsid w:val="00A50FC7"/>
    <w:rsid w:val="00A51976"/>
    <w:rsid w:val="00A52370"/>
    <w:rsid w:val="00A52B13"/>
    <w:rsid w:val="00A52E1D"/>
    <w:rsid w:val="00A53255"/>
    <w:rsid w:val="00A535E9"/>
    <w:rsid w:val="00A537C8"/>
    <w:rsid w:val="00A55505"/>
    <w:rsid w:val="00A56E30"/>
    <w:rsid w:val="00A6079D"/>
    <w:rsid w:val="00A60E2A"/>
    <w:rsid w:val="00A61010"/>
    <w:rsid w:val="00A61499"/>
    <w:rsid w:val="00A61913"/>
    <w:rsid w:val="00A62A77"/>
    <w:rsid w:val="00A632FD"/>
    <w:rsid w:val="00A63483"/>
    <w:rsid w:val="00A63D08"/>
    <w:rsid w:val="00A63F79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10C"/>
    <w:rsid w:val="00A819EB"/>
    <w:rsid w:val="00A8681C"/>
    <w:rsid w:val="00A87B74"/>
    <w:rsid w:val="00A87BAC"/>
    <w:rsid w:val="00A92879"/>
    <w:rsid w:val="00A9442A"/>
    <w:rsid w:val="00A94B85"/>
    <w:rsid w:val="00A9664A"/>
    <w:rsid w:val="00AA016F"/>
    <w:rsid w:val="00AA1ED6"/>
    <w:rsid w:val="00AA26AB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E72B4"/>
    <w:rsid w:val="00AF1780"/>
    <w:rsid w:val="00AF1C5D"/>
    <w:rsid w:val="00AF2AE6"/>
    <w:rsid w:val="00AF37FE"/>
    <w:rsid w:val="00AF42D7"/>
    <w:rsid w:val="00B00484"/>
    <w:rsid w:val="00B006FE"/>
    <w:rsid w:val="00B007CB"/>
    <w:rsid w:val="00B02AA9"/>
    <w:rsid w:val="00B02FA3"/>
    <w:rsid w:val="00B03FA5"/>
    <w:rsid w:val="00B05084"/>
    <w:rsid w:val="00B07253"/>
    <w:rsid w:val="00B1235A"/>
    <w:rsid w:val="00B15656"/>
    <w:rsid w:val="00B157F9"/>
    <w:rsid w:val="00B1685A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16E6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2F6"/>
    <w:rsid w:val="00B85DE5"/>
    <w:rsid w:val="00B90F73"/>
    <w:rsid w:val="00B93720"/>
    <w:rsid w:val="00B93B59"/>
    <w:rsid w:val="00B9406A"/>
    <w:rsid w:val="00B94895"/>
    <w:rsid w:val="00B94B10"/>
    <w:rsid w:val="00B96708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3B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4D4B"/>
    <w:rsid w:val="00C154BB"/>
    <w:rsid w:val="00C1733F"/>
    <w:rsid w:val="00C17372"/>
    <w:rsid w:val="00C21728"/>
    <w:rsid w:val="00C24155"/>
    <w:rsid w:val="00C2419E"/>
    <w:rsid w:val="00C24908"/>
    <w:rsid w:val="00C24ACF"/>
    <w:rsid w:val="00C26434"/>
    <w:rsid w:val="00C26F3D"/>
    <w:rsid w:val="00C2786D"/>
    <w:rsid w:val="00C279B5"/>
    <w:rsid w:val="00C27BE8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79"/>
    <w:rsid w:val="00C557D1"/>
    <w:rsid w:val="00C55ADB"/>
    <w:rsid w:val="00C60783"/>
    <w:rsid w:val="00C6242C"/>
    <w:rsid w:val="00C635DB"/>
    <w:rsid w:val="00C64672"/>
    <w:rsid w:val="00C65F25"/>
    <w:rsid w:val="00C662B8"/>
    <w:rsid w:val="00C66D1E"/>
    <w:rsid w:val="00C70697"/>
    <w:rsid w:val="00C7206B"/>
    <w:rsid w:val="00C72093"/>
    <w:rsid w:val="00C7229D"/>
    <w:rsid w:val="00C72EF4"/>
    <w:rsid w:val="00C74212"/>
    <w:rsid w:val="00C744FE"/>
    <w:rsid w:val="00C74BED"/>
    <w:rsid w:val="00C75D2F"/>
    <w:rsid w:val="00C767BE"/>
    <w:rsid w:val="00C76E3C"/>
    <w:rsid w:val="00C77376"/>
    <w:rsid w:val="00C8065E"/>
    <w:rsid w:val="00C81568"/>
    <w:rsid w:val="00C821F3"/>
    <w:rsid w:val="00C835A8"/>
    <w:rsid w:val="00C83720"/>
    <w:rsid w:val="00C84BAF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02F"/>
    <w:rsid w:val="00C95B40"/>
    <w:rsid w:val="00CA14B7"/>
    <w:rsid w:val="00CA197C"/>
    <w:rsid w:val="00CA1ED8"/>
    <w:rsid w:val="00CA280D"/>
    <w:rsid w:val="00CA57BD"/>
    <w:rsid w:val="00CA63EA"/>
    <w:rsid w:val="00CA6E86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01DD"/>
    <w:rsid w:val="00CD1188"/>
    <w:rsid w:val="00CD2ED1"/>
    <w:rsid w:val="00CD337B"/>
    <w:rsid w:val="00CD635C"/>
    <w:rsid w:val="00CD6CDA"/>
    <w:rsid w:val="00CD77F8"/>
    <w:rsid w:val="00CE0424"/>
    <w:rsid w:val="00CE30C1"/>
    <w:rsid w:val="00CE37E6"/>
    <w:rsid w:val="00CE46C4"/>
    <w:rsid w:val="00CE7561"/>
    <w:rsid w:val="00CF00C9"/>
    <w:rsid w:val="00CF03C0"/>
    <w:rsid w:val="00CF1354"/>
    <w:rsid w:val="00CF1787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05265"/>
    <w:rsid w:val="00D10249"/>
    <w:rsid w:val="00D1106A"/>
    <w:rsid w:val="00D115C3"/>
    <w:rsid w:val="00D11897"/>
    <w:rsid w:val="00D11E0A"/>
    <w:rsid w:val="00D13135"/>
    <w:rsid w:val="00D13E4E"/>
    <w:rsid w:val="00D15473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293B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1818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A9E"/>
    <w:rsid w:val="00DF5BFC"/>
    <w:rsid w:val="00DF767A"/>
    <w:rsid w:val="00E00132"/>
    <w:rsid w:val="00E00E39"/>
    <w:rsid w:val="00E0198F"/>
    <w:rsid w:val="00E02542"/>
    <w:rsid w:val="00E03385"/>
    <w:rsid w:val="00E04C2D"/>
    <w:rsid w:val="00E0568A"/>
    <w:rsid w:val="00E0585F"/>
    <w:rsid w:val="00E06FD8"/>
    <w:rsid w:val="00E109EA"/>
    <w:rsid w:val="00E110E7"/>
    <w:rsid w:val="00E11B20"/>
    <w:rsid w:val="00E15761"/>
    <w:rsid w:val="00E17FA2"/>
    <w:rsid w:val="00E21702"/>
    <w:rsid w:val="00E22330"/>
    <w:rsid w:val="00E2674D"/>
    <w:rsid w:val="00E30B5A"/>
    <w:rsid w:val="00E3123D"/>
    <w:rsid w:val="00E31461"/>
    <w:rsid w:val="00E319BF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FFD"/>
    <w:rsid w:val="00E67C51"/>
    <w:rsid w:val="00E712C1"/>
    <w:rsid w:val="00E7155B"/>
    <w:rsid w:val="00E725EA"/>
    <w:rsid w:val="00E72EFC"/>
    <w:rsid w:val="00E7519E"/>
    <w:rsid w:val="00E75457"/>
    <w:rsid w:val="00E758EC"/>
    <w:rsid w:val="00E75937"/>
    <w:rsid w:val="00E764C2"/>
    <w:rsid w:val="00E8083F"/>
    <w:rsid w:val="00E8234C"/>
    <w:rsid w:val="00E82DCE"/>
    <w:rsid w:val="00E83AA9"/>
    <w:rsid w:val="00E85928"/>
    <w:rsid w:val="00E85E45"/>
    <w:rsid w:val="00E85F5D"/>
    <w:rsid w:val="00E860F2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7589"/>
    <w:rsid w:val="00EC051F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7A8"/>
    <w:rsid w:val="00ED6B56"/>
    <w:rsid w:val="00EE0897"/>
    <w:rsid w:val="00EE32ED"/>
    <w:rsid w:val="00EE365B"/>
    <w:rsid w:val="00EE4652"/>
    <w:rsid w:val="00EE57EA"/>
    <w:rsid w:val="00EE7642"/>
    <w:rsid w:val="00EF18FE"/>
    <w:rsid w:val="00EF1E88"/>
    <w:rsid w:val="00EF2629"/>
    <w:rsid w:val="00EF5787"/>
    <w:rsid w:val="00EF60D0"/>
    <w:rsid w:val="00EF6B6E"/>
    <w:rsid w:val="00F043FB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770"/>
    <w:rsid w:val="00F25CA8"/>
    <w:rsid w:val="00F30828"/>
    <w:rsid w:val="00F313D6"/>
    <w:rsid w:val="00F3170C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A02"/>
    <w:rsid w:val="00F804BE"/>
    <w:rsid w:val="00F817CE"/>
    <w:rsid w:val="00F81A80"/>
    <w:rsid w:val="00F8249C"/>
    <w:rsid w:val="00F835B7"/>
    <w:rsid w:val="00F8361B"/>
    <w:rsid w:val="00F8456C"/>
    <w:rsid w:val="00F84EF3"/>
    <w:rsid w:val="00F859D8"/>
    <w:rsid w:val="00F868F5"/>
    <w:rsid w:val="00F90289"/>
    <w:rsid w:val="00F9056A"/>
    <w:rsid w:val="00F907AB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561"/>
    <w:rsid w:val="00FA2BB3"/>
    <w:rsid w:val="00FA54FE"/>
    <w:rsid w:val="00FB17D1"/>
    <w:rsid w:val="00FB3CF9"/>
    <w:rsid w:val="00FB4C80"/>
    <w:rsid w:val="00FB6A6A"/>
    <w:rsid w:val="00FC0D02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2A6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6949E5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aliases w:val="cap,cap Char,Caption Char,Caption Char1 Char,cap Char Char1,Caption Char Char1 Char,cap Char2 Char,cap Char2,Ca,Caption Char C..."/>
    <w:basedOn w:val="a1"/>
    <w:next w:val="a1"/>
    <w:link w:val="a9"/>
    <w:qFormat/>
    <w:rsid w:val="00973137"/>
    <w:pPr>
      <w:spacing w:before="120" w:after="120"/>
    </w:pPr>
    <w:rPr>
      <w:b/>
      <w:lang w:eastAsia="en-GB"/>
    </w:rPr>
  </w:style>
  <w:style w:type="paragraph" w:styleId="aa">
    <w:name w:val="Document Map"/>
    <w:basedOn w:val="a1"/>
    <w:link w:val="ab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e">
    <w:name w:val="List Continue"/>
    <w:basedOn w:val="a1"/>
    <w:rsid w:val="00973137"/>
    <w:pPr>
      <w:spacing w:after="120"/>
      <w:ind w:left="283"/>
      <w:contextualSpacing/>
    </w:pPr>
  </w:style>
  <w:style w:type="paragraph" w:styleId="af">
    <w:name w:val="Plain Text"/>
    <w:basedOn w:val="a1"/>
    <w:link w:val="af0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1">
    <w:name w:val="Balloon Text"/>
    <w:basedOn w:val="a1"/>
    <w:link w:val="af2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rsid w:val="00973137"/>
    <w:pPr>
      <w:jc w:val="center"/>
    </w:pPr>
    <w:rPr>
      <w:i/>
    </w:rPr>
  </w:style>
  <w:style w:type="paragraph" w:styleId="af4">
    <w:name w:val="header"/>
    <w:link w:val="af6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7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8">
    <w:name w:val="footnote text"/>
    <w:basedOn w:val="a1"/>
    <w:link w:val="af9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a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b">
    <w:name w:val="annotation subject"/>
    <w:basedOn w:val="ac"/>
    <w:next w:val="ac"/>
    <w:link w:val="afc"/>
    <w:rsid w:val="00973137"/>
    <w:rPr>
      <w:b/>
      <w:bCs/>
    </w:rPr>
  </w:style>
  <w:style w:type="table" w:styleId="afd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973137"/>
    <w:rPr>
      <w:b/>
      <w:bCs/>
    </w:rPr>
  </w:style>
  <w:style w:type="character" w:styleId="aff">
    <w:name w:val="page number"/>
    <w:basedOn w:val="a2"/>
    <w:rsid w:val="00973137"/>
  </w:style>
  <w:style w:type="character" w:styleId="aff0">
    <w:name w:val="FollowedHyperlink"/>
    <w:unhideWhenUsed/>
    <w:rsid w:val="00973137"/>
    <w:rPr>
      <w:color w:val="800080"/>
      <w:u w:val="single"/>
    </w:rPr>
  </w:style>
  <w:style w:type="character" w:styleId="aff1">
    <w:name w:val="Emphasis"/>
    <w:uiPriority w:val="20"/>
    <w:qFormat/>
    <w:rsid w:val="00973137"/>
    <w:rPr>
      <w:i/>
      <w:iCs/>
    </w:rPr>
  </w:style>
  <w:style w:type="character" w:styleId="aff2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uiPriority w:val="99"/>
    <w:qFormat/>
    <w:rsid w:val="00973137"/>
    <w:rPr>
      <w:sz w:val="16"/>
      <w:szCs w:val="16"/>
    </w:rPr>
  </w:style>
  <w:style w:type="character" w:styleId="aff4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2">
    <w:name w:val="批注框文本 字符"/>
    <w:link w:val="af1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b">
    <w:name w:val="文档结构图 字符"/>
    <w:link w:val="aa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6">
    <w:name w:val="页眉 字符"/>
    <w:link w:val="af4"/>
    <w:rsid w:val="00973137"/>
    <w:rPr>
      <w:rFonts w:ascii="Arial" w:hAnsi="Arial"/>
      <w:b/>
      <w:sz w:val="18"/>
      <w:lang w:eastAsia="ja-JP"/>
    </w:rPr>
  </w:style>
  <w:style w:type="character" w:customStyle="1" w:styleId="af5">
    <w:name w:val="页脚 字符"/>
    <w:link w:val="af3"/>
    <w:rsid w:val="00973137"/>
    <w:rPr>
      <w:rFonts w:ascii="Arial" w:hAnsi="Arial"/>
      <w:b/>
      <w:i/>
      <w:sz w:val="18"/>
      <w:lang w:eastAsia="ja-JP"/>
    </w:rPr>
  </w:style>
  <w:style w:type="character" w:customStyle="1" w:styleId="af9">
    <w:name w:val="脚注文本 字符"/>
    <w:link w:val="af8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5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11,목록단락,列"/>
    <w:basedOn w:val="a1"/>
    <w:link w:val="aff6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6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f5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0">
    <w:name w:val="纯文本 字符"/>
    <w:link w:val="af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styleId="aff7">
    <w:name w:val="Normal (Web)"/>
    <w:basedOn w:val="a1"/>
    <w:uiPriority w:val="99"/>
    <w:unhideWhenUsed/>
    <w:rsid w:val="00E712C1"/>
    <w:pPr>
      <w:widowControl w:val="0"/>
      <w:spacing w:before="100" w:beforeAutospacing="1" w:after="100" w:afterAutospacing="1" w:line="240" w:lineRule="auto"/>
      <w:jc w:val="both"/>
    </w:pPr>
    <w:rPr>
      <w:rFonts w:ascii="宋体" w:eastAsiaTheme="minorEastAsia" w:hAnsi="宋体"/>
      <w:kern w:val="2"/>
      <w:sz w:val="21"/>
      <w:lang w:eastAsia="zh-CN"/>
    </w:rPr>
  </w:style>
  <w:style w:type="paragraph" w:customStyle="1" w:styleId="aff8">
    <w:basedOn w:val="a1"/>
    <w:next w:val="aff5"/>
    <w:uiPriority w:val="34"/>
    <w:qFormat/>
    <w:rsid w:val="00C662B8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Agreement">
    <w:name w:val="Agreement"/>
    <w:basedOn w:val="a1"/>
    <w:next w:val="Doc-text2"/>
    <w:qFormat/>
    <w:rsid w:val="00C65F25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aff9">
    <w:basedOn w:val="a1"/>
    <w:next w:val="aff5"/>
    <w:uiPriority w:val="34"/>
    <w:qFormat/>
    <w:rsid w:val="00222DAD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13">
    <w:name w:val="清單段落1"/>
    <w:basedOn w:val="a1"/>
    <w:next w:val="aff5"/>
    <w:link w:val="Char"/>
    <w:uiPriority w:val="34"/>
    <w:qFormat/>
    <w:rsid w:val="006800F9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13"/>
    <w:uiPriority w:val="34"/>
    <w:qFormat/>
    <w:locked/>
    <w:rsid w:val="00DF5A9E"/>
    <w:rPr>
      <w:rFonts w:ascii="Times New Roman" w:eastAsia="宋体" w:hAnsi="Times New Roman"/>
      <w:lang w:val="en-GB" w:eastAsia="en-US"/>
    </w:rPr>
  </w:style>
  <w:style w:type="paragraph" w:customStyle="1" w:styleId="affa">
    <w:basedOn w:val="a1"/>
    <w:next w:val="aff5"/>
    <w:uiPriority w:val="34"/>
    <w:qFormat/>
    <w:rsid w:val="00987880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a9">
    <w:name w:val="题注 字符"/>
    <w:aliases w:val="cap 字符,cap Char 字符,Caption Char 字符,Caption Char1 Char 字符,cap Char Char1 字符,Caption Char Char1 Char 字符,cap Char2 Char 字符,cap Char2 字符,Ca 字符,Caption Char C... 字符"/>
    <w:link w:val="a8"/>
    <w:rsid w:val="003274D3"/>
    <w:rPr>
      <w:rFonts w:ascii="Arial" w:eastAsiaTheme="minorHAnsi" w:hAnsi="Arial" w:cstheme="minorBidi"/>
      <w:b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C9D5E9-DBF1-4ABD-9558-752C30AAA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1945</Words>
  <Characters>11088</Characters>
  <Application>Microsoft Office Word</Application>
  <DocSecurity>0</DocSecurity>
  <Lines>92</Lines>
  <Paragraphs>26</Paragraphs>
  <ScaleCrop>false</ScaleCrop>
  <Company>Ericsson</Company>
  <LinksUpToDate>false</LinksUpToDate>
  <CharactersWithSpaces>13007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23</cp:revision>
  <cp:lastPrinted>2008-01-31T07:09:00Z</cp:lastPrinted>
  <dcterms:created xsi:type="dcterms:W3CDTF">2022-11-02T06:48:00Z</dcterms:created>
  <dcterms:modified xsi:type="dcterms:W3CDTF">2022-11-07T10:47:00Z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